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9B77B4" w14:textId="0AE3346B" w:rsidR="0021395D" w:rsidRPr="000010C3" w:rsidRDefault="00014142" w:rsidP="00664F8C">
      <w:pPr>
        <w:tabs>
          <w:tab w:val="right" w:pos="9639"/>
        </w:tabs>
        <w:rPr>
          <w:rFonts w:cs="Times New Roman"/>
          <w:b/>
          <w:iCs/>
          <w:sz w:val="24"/>
          <w:szCs w:val="24"/>
        </w:rPr>
      </w:pPr>
      <w:r w:rsidRPr="000010C3">
        <w:rPr>
          <w:rFonts w:cs="Times New Roman"/>
          <w:b/>
          <w:iCs/>
          <w:sz w:val="24"/>
          <w:szCs w:val="24"/>
        </w:rPr>
        <w:t>3GPP TSG-RAN WG</w:t>
      </w:r>
      <w:r w:rsidR="002B3AEF" w:rsidRPr="000010C3">
        <w:rPr>
          <w:rFonts w:cs="Times New Roman"/>
          <w:b/>
          <w:iCs/>
          <w:sz w:val="24"/>
          <w:szCs w:val="24"/>
        </w:rPr>
        <w:t>1</w:t>
      </w:r>
      <w:r w:rsidRPr="000010C3">
        <w:rPr>
          <w:rFonts w:cs="Times New Roman"/>
          <w:b/>
          <w:iCs/>
          <w:sz w:val="24"/>
          <w:szCs w:val="24"/>
        </w:rPr>
        <w:t xml:space="preserve"> Meeting #</w:t>
      </w:r>
      <w:r w:rsidR="002B3AEF" w:rsidRPr="000010C3">
        <w:rPr>
          <w:rFonts w:cs="Times New Roman"/>
          <w:b/>
          <w:iCs/>
          <w:sz w:val="24"/>
          <w:szCs w:val="24"/>
        </w:rPr>
        <w:t>11</w:t>
      </w:r>
      <w:r w:rsidR="00C05F46">
        <w:rPr>
          <w:rFonts w:cs="Times New Roman" w:hint="eastAsia"/>
          <w:b/>
          <w:iCs/>
          <w:sz w:val="24"/>
          <w:szCs w:val="24"/>
        </w:rPr>
        <w:t>8</w:t>
      </w:r>
      <w:r w:rsidRPr="000010C3">
        <w:rPr>
          <w:rFonts w:cs="Times New Roman"/>
          <w:b/>
          <w:i/>
          <w:sz w:val="24"/>
          <w:szCs w:val="24"/>
        </w:rPr>
        <w:tab/>
      </w:r>
      <w:r w:rsidRPr="000010C3">
        <w:rPr>
          <w:rFonts w:cs="Times New Roman"/>
          <w:b/>
          <w:iCs/>
          <w:sz w:val="24"/>
          <w:szCs w:val="24"/>
        </w:rPr>
        <w:t>R</w:t>
      </w:r>
      <w:r w:rsidR="002B3AEF" w:rsidRPr="000010C3">
        <w:rPr>
          <w:rFonts w:cs="Times New Roman"/>
          <w:b/>
          <w:iCs/>
          <w:sz w:val="24"/>
          <w:szCs w:val="24"/>
        </w:rPr>
        <w:t>1</w:t>
      </w:r>
      <w:r w:rsidRPr="000010C3">
        <w:rPr>
          <w:rFonts w:cs="Times New Roman"/>
          <w:b/>
          <w:iCs/>
          <w:sz w:val="24"/>
          <w:szCs w:val="24"/>
        </w:rPr>
        <w:t>-</w:t>
      </w:r>
      <w:r w:rsidR="00D2218B" w:rsidRPr="00D2218B">
        <w:rPr>
          <w:rFonts w:cs="Times New Roman"/>
          <w:b/>
          <w:iCs/>
          <w:sz w:val="24"/>
          <w:szCs w:val="24"/>
        </w:rPr>
        <w:t>2406394</w:t>
      </w:r>
    </w:p>
    <w:p w14:paraId="7579C032" w14:textId="5B1689E9" w:rsidR="0021395D" w:rsidRPr="000010C3" w:rsidRDefault="00B93983" w:rsidP="00664F8C">
      <w:pPr>
        <w:rPr>
          <w:rFonts w:cs="Times New Roman"/>
          <w:b/>
          <w:bCs/>
        </w:rPr>
      </w:pPr>
      <w:r w:rsidRPr="00B93983">
        <w:rPr>
          <w:rFonts w:cs="Times New Roman"/>
          <w:b/>
          <w:sz w:val="24"/>
          <w:szCs w:val="24"/>
        </w:rPr>
        <w:t xml:space="preserve">Maastricht, </w:t>
      </w:r>
      <w:r w:rsidR="00730B70">
        <w:rPr>
          <w:rFonts w:cs="Times New Roman" w:hint="eastAsia"/>
          <w:b/>
          <w:sz w:val="24"/>
          <w:szCs w:val="24"/>
        </w:rPr>
        <w:t>Netherlands</w:t>
      </w:r>
      <w:r w:rsidR="006E0849" w:rsidRPr="006E0849">
        <w:rPr>
          <w:rFonts w:cs="Times New Roman"/>
          <w:b/>
          <w:sz w:val="24"/>
          <w:szCs w:val="24"/>
        </w:rPr>
        <w:t xml:space="preserve">, </w:t>
      </w:r>
      <w:r w:rsidR="004C5EBB" w:rsidRPr="004C5EBB">
        <w:rPr>
          <w:rFonts w:cs="Times New Roman"/>
          <w:b/>
          <w:sz w:val="24"/>
          <w:szCs w:val="24"/>
        </w:rPr>
        <w:t>August</w:t>
      </w:r>
      <w:r w:rsidR="006E0849" w:rsidRPr="006E0849">
        <w:rPr>
          <w:rFonts w:cs="Times New Roman"/>
          <w:b/>
          <w:sz w:val="24"/>
          <w:szCs w:val="24"/>
        </w:rPr>
        <w:t xml:space="preserve"> </w:t>
      </w:r>
      <w:r w:rsidR="004C5EBB">
        <w:rPr>
          <w:rFonts w:cs="Times New Roman" w:hint="eastAsia"/>
          <w:b/>
          <w:sz w:val="24"/>
          <w:szCs w:val="24"/>
        </w:rPr>
        <w:t>19</w:t>
      </w:r>
      <w:r w:rsidR="006E0849" w:rsidRPr="006E0849">
        <w:rPr>
          <w:rFonts w:cs="Times New Roman"/>
          <w:b/>
          <w:sz w:val="24"/>
          <w:szCs w:val="24"/>
        </w:rPr>
        <w:t xml:space="preserve">th – </w:t>
      </w:r>
      <w:r w:rsidR="004C5EBB">
        <w:rPr>
          <w:rFonts w:cs="Times New Roman" w:hint="eastAsia"/>
          <w:b/>
          <w:sz w:val="24"/>
          <w:szCs w:val="24"/>
        </w:rPr>
        <w:t>23rd</w:t>
      </w:r>
      <w:r w:rsidR="006E0849" w:rsidRPr="006E0849">
        <w:rPr>
          <w:rFonts w:cs="Times New Roman"/>
          <w:b/>
          <w:sz w:val="24"/>
          <w:szCs w:val="24"/>
        </w:rPr>
        <w:t>, 2024</w:t>
      </w:r>
    </w:p>
    <w:p w14:paraId="700A3958" w14:textId="77777777" w:rsidR="008678D7" w:rsidRPr="000010C3" w:rsidRDefault="008678D7" w:rsidP="00664F8C">
      <w:pPr>
        <w:rPr>
          <w:rFonts w:cs="Times New Roman"/>
          <w:b/>
          <w:bCs/>
        </w:rPr>
      </w:pPr>
    </w:p>
    <w:p w14:paraId="5ACF2411" w14:textId="23926163" w:rsidR="0021395D" w:rsidRPr="000010C3" w:rsidRDefault="00014142" w:rsidP="00664F8C">
      <w:pPr>
        <w:spacing w:after="120"/>
        <w:ind w:left="1985" w:hanging="1985"/>
        <w:rPr>
          <w:rFonts w:cs="Times New Roman"/>
          <w:b/>
          <w:sz w:val="24"/>
          <w:szCs w:val="24"/>
        </w:rPr>
      </w:pPr>
      <w:r w:rsidRPr="000010C3">
        <w:rPr>
          <w:rFonts w:cs="Times New Roman"/>
          <w:b/>
          <w:sz w:val="24"/>
          <w:szCs w:val="24"/>
        </w:rPr>
        <w:t>Source:</w:t>
      </w:r>
      <w:r w:rsidRPr="000010C3">
        <w:rPr>
          <w:rFonts w:cs="Times New Roman"/>
          <w:b/>
          <w:sz w:val="24"/>
          <w:szCs w:val="24"/>
        </w:rPr>
        <w:tab/>
        <w:t>TCL</w:t>
      </w:r>
    </w:p>
    <w:p w14:paraId="57A77B36" w14:textId="7FF6CF7D" w:rsidR="0021395D" w:rsidRPr="000010C3" w:rsidRDefault="00014142" w:rsidP="00664F8C">
      <w:pPr>
        <w:spacing w:after="120"/>
        <w:ind w:left="1985" w:hanging="1985"/>
        <w:rPr>
          <w:rFonts w:cs="Times New Roman"/>
          <w:b/>
          <w:sz w:val="24"/>
          <w:szCs w:val="24"/>
        </w:rPr>
      </w:pPr>
      <w:r w:rsidRPr="000010C3">
        <w:rPr>
          <w:rFonts w:cs="Times New Roman"/>
          <w:b/>
          <w:sz w:val="24"/>
          <w:szCs w:val="24"/>
        </w:rPr>
        <w:t>Title:</w:t>
      </w:r>
      <w:r w:rsidRPr="000010C3">
        <w:rPr>
          <w:rFonts w:cs="Times New Roman"/>
          <w:b/>
          <w:sz w:val="24"/>
          <w:szCs w:val="24"/>
        </w:rPr>
        <w:tab/>
      </w:r>
      <w:r w:rsidR="00C74311" w:rsidRPr="000010C3">
        <w:rPr>
          <w:rFonts w:cs="Times New Roman"/>
          <w:b/>
          <w:sz w:val="24"/>
          <w:szCs w:val="24"/>
        </w:rPr>
        <w:t xml:space="preserve">Discussion on </w:t>
      </w:r>
      <w:r w:rsidR="00071BFD" w:rsidRPr="000010C3">
        <w:rPr>
          <w:rFonts w:cs="Times New Roman"/>
          <w:b/>
          <w:sz w:val="24"/>
          <w:szCs w:val="24"/>
        </w:rPr>
        <w:t>specification support for positioning accuracy enhancement</w:t>
      </w:r>
    </w:p>
    <w:p w14:paraId="4F2EBB0E" w14:textId="4E96529B" w:rsidR="0021395D" w:rsidRPr="000010C3" w:rsidRDefault="00014142" w:rsidP="00664F8C">
      <w:pPr>
        <w:spacing w:after="120"/>
        <w:ind w:left="1985" w:hanging="1985"/>
        <w:rPr>
          <w:rFonts w:cs="Times New Roman"/>
          <w:b/>
          <w:sz w:val="24"/>
          <w:szCs w:val="24"/>
        </w:rPr>
      </w:pPr>
      <w:r w:rsidRPr="000010C3">
        <w:rPr>
          <w:rFonts w:cs="Times New Roman"/>
          <w:b/>
          <w:sz w:val="24"/>
          <w:szCs w:val="24"/>
        </w:rPr>
        <w:t>Agenda item:</w:t>
      </w:r>
      <w:r w:rsidRPr="000010C3">
        <w:rPr>
          <w:rFonts w:cs="Times New Roman"/>
          <w:b/>
          <w:sz w:val="24"/>
          <w:szCs w:val="24"/>
        </w:rPr>
        <w:tab/>
      </w:r>
      <w:r w:rsidR="000010C3" w:rsidRPr="000010C3">
        <w:rPr>
          <w:rFonts w:cs="Times New Roman"/>
          <w:b/>
          <w:sz w:val="24"/>
          <w:szCs w:val="24"/>
        </w:rPr>
        <w:t>9.1.2</w:t>
      </w:r>
    </w:p>
    <w:p w14:paraId="4ECAEC44" w14:textId="0E1BD6CF" w:rsidR="0021395D" w:rsidRPr="000010C3" w:rsidRDefault="00014142" w:rsidP="00664F8C">
      <w:pPr>
        <w:spacing w:after="120"/>
        <w:ind w:left="1985" w:hanging="1985"/>
        <w:rPr>
          <w:rFonts w:cs="Times New Roman"/>
          <w:b/>
          <w:sz w:val="24"/>
          <w:szCs w:val="24"/>
        </w:rPr>
      </w:pPr>
      <w:r w:rsidRPr="000010C3">
        <w:rPr>
          <w:rFonts w:cs="Times New Roman"/>
          <w:b/>
          <w:sz w:val="24"/>
          <w:szCs w:val="24"/>
        </w:rPr>
        <w:t>Document for:</w:t>
      </w:r>
      <w:r w:rsidRPr="000010C3">
        <w:rPr>
          <w:rFonts w:cs="Times New Roman"/>
          <w:b/>
          <w:sz w:val="24"/>
          <w:szCs w:val="24"/>
        </w:rPr>
        <w:tab/>
        <w:t>Discussion</w:t>
      </w:r>
      <w:r w:rsidR="00EC21B5">
        <w:rPr>
          <w:rFonts w:cs="Times New Roman"/>
          <w:b/>
          <w:sz w:val="24"/>
          <w:szCs w:val="24"/>
        </w:rPr>
        <w:t xml:space="preserve"> and </w:t>
      </w:r>
      <w:r w:rsidR="008F356A">
        <w:rPr>
          <w:rFonts w:cs="Times New Roman"/>
          <w:b/>
          <w:sz w:val="24"/>
          <w:szCs w:val="24"/>
        </w:rPr>
        <w:t>Decision</w:t>
      </w:r>
    </w:p>
    <w:p w14:paraId="59D6C0EC" w14:textId="77777777" w:rsidR="0021395D" w:rsidRPr="007A2473" w:rsidRDefault="0021395D" w:rsidP="00664F8C">
      <w:pPr>
        <w:spacing w:after="120"/>
        <w:rPr>
          <w:rFonts w:cs="Times New Roman"/>
          <w:b/>
          <w:sz w:val="24"/>
          <w:szCs w:val="24"/>
        </w:rPr>
      </w:pPr>
    </w:p>
    <w:p w14:paraId="1EB3FDDF" w14:textId="77777777" w:rsidR="0021395D" w:rsidRPr="00224640" w:rsidRDefault="00014142">
      <w:pPr>
        <w:pStyle w:val="1"/>
        <w:keepLines/>
        <w:pBdr>
          <w:top w:val="single" w:sz="12" w:space="3" w:color="auto"/>
        </w:pBdr>
        <w:overflowPunct w:val="0"/>
        <w:snapToGrid/>
        <w:spacing w:before="240" w:after="240"/>
        <w:ind w:left="432" w:hanging="432"/>
        <w:jc w:val="left"/>
        <w:textAlignment w:val="baseline"/>
        <w:rPr>
          <w:szCs w:val="32"/>
        </w:rPr>
      </w:pPr>
      <w:r w:rsidRPr="00224640">
        <w:rPr>
          <w:szCs w:val="32"/>
        </w:rPr>
        <w:t>Introduction</w:t>
      </w:r>
    </w:p>
    <w:p w14:paraId="73467007" w14:textId="5FD3276A" w:rsidR="00DC4BBD" w:rsidRDefault="00731AD1" w:rsidP="00C95811">
      <w:pPr>
        <w:spacing w:afterLines="50" w:after="120"/>
        <w:rPr>
          <w:rFonts w:cs="Times New Roman"/>
        </w:rPr>
      </w:pPr>
      <w:bookmarkStart w:id="0" w:name="_Toc54284460"/>
      <w:r>
        <w:rPr>
          <w:rFonts w:cs="Times New Roman" w:hint="eastAsia"/>
        </w:rPr>
        <w:t>T</w:t>
      </w:r>
      <w:r w:rsidR="00DC4BBD" w:rsidRPr="00DC4BBD">
        <w:rPr>
          <w:rFonts w:cs="Times New Roman"/>
        </w:rPr>
        <w:t xml:space="preserve">he following five </w:t>
      </w:r>
      <w:r>
        <w:rPr>
          <w:rFonts w:cs="Times New Roman" w:hint="eastAsia"/>
        </w:rPr>
        <w:t xml:space="preserve">use </w:t>
      </w:r>
      <w:r w:rsidR="00DC4BBD" w:rsidRPr="00DC4BBD">
        <w:rPr>
          <w:rFonts w:cs="Times New Roman"/>
        </w:rPr>
        <w:t>cases</w:t>
      </w:r>
      <w:r>
        <w:rPr>
          <w:rFonts w:cs="Times New Roman" w:hint="eastAsia"/>
        </w:rPr>
        <w:t xml:space="preserve"> of </w:t>
      </w:r>
      <w:r w:rsidRPr="00DC4BBD">
        <w:rPr>
          <w:rFonts w:cs="Times New Roman"/>
        </w:rPr>
        <w:t xml:space="preserve">AI/ML </w:t>
      </w:r>
      <w:r>
        <w:rPr>
          <w:rFonts w:cs="Times New Roman"/>
        </w:rPr>
        <w:t xml:space="preserve">based </w:t>
      </w:r>
      <w:r w:rsidRPr="00DC4BBD">
        <w:rPr>
          <w:rFonts w:cs="Times New Roman"/>
        </w:rPr>
        <w:t>positioning</w:t>
      </w:r>
      <w:r w:rsidR="00DC4BBD" w:rsidRPr="00DC4BBD">
        <w:rPr>
          <w:rFonts w:cs="Times New Roman"/>
        </w:rPr>
        <w:t xml:space="preserve"> are approved as objectives in</w:t>
      </w:r>
      <w:r w:rsidR="00D63911">
        <w:rPr>
          <w:rFonts w:cs="Times New Roman"/>
        </w:rPr>
        <w:t xml:space="preserve"> the </w:t>
      </w:r>
      <w:r w:rsidR="00DC4BBD" w:rsidRPr="00DC4BBD">
        <w:rPr>
          <w:rFonts w:cs="Times New Roman"/>
        </w:rPr>
        <w:t>WID on Artificial Intelligence (AI)/Machine Learning (ML) for NR Air Interface</w:t>
      </w:r>
      <w:r w:rsidR="00FF4CC1">
        <w:rPr>
          <w:rFonts w:cs="Times New Roman"/>
        </w:rPr>
        <w:t xml:space="preserve"> </w:t>
      </w:r>
      <w:r w:rsidR="00B72F96">
        <w:rPr>
          <w:rFonts w:cs="Times New Roman"/>
        </w:rPr>
        <w:fldChar w:fldCharType="begin"/>
      </w:r>
      <w:r w:rsidR="00B72F96">
        <w:rPr>
          <w:rFonts w:cs="Times New Roman"/>
        </w:rPr>
        <w:instrText xml:space="preserve"> REF _Ref157891409 \r \h </w:instrText>
      </w:r>
      <w:r w:rsidR="00B72F96">
        <w:rPr>
          <w:rFonts w:cs="Times New Roman"/>
        </w:rPr>
      </w:r>
      <w:r w:rsidR="00B72F96">
        <w:rPr>
          <w:rFonts w:cs="Times New Roman"/>
        </w:rPr>
        <w:fldChar w:fldCharType="separate"/>
      </w:r>
      <w:r w:rsidR="00D465BF">
        <w:rPr>
          <w:rFonts w:cs="Times New Roman"/>
        </w:rPr>
        <w:t>[1]</w:t>
      </w:r>
      <w:r w:rsidR="00B72F96">
        <w:rPr>
          <w:rFonts w:cs="Times New Roman"/>
        </w:rPr>
        <w:fldChar w:fldCharType="end"/>
      </w:r>
      <w:r w:rsidR="00B72F96">
        <w:rPr>
          <w:rFonts w:cs="Times New Roman" w:hint="eastAsia"/>
        </w:rPr>
        <w:t xml:space="preserve"> </w:t>
      </w:r>
      <w:r w:rsidR="00DC4BBD" w:rsidRPr="00DC4BBD">
        <w:rPr>
          <w:rFonts w:cs="Times New Roman"/>
        </w:rPr>
        <w:t>in RAN#102 meeting:</w:t>
      </w:r>
    </w:p>
    <w:p w14:paraId="12AD90E9" w14:textId="4CC25370" w:rsidR="00F110B3" w:rsidRDefault="00F110B3" w:rsidP="0097225C">
      <w:pPr>
        <w:widowControl/>
        <w:numPr>
          <w:ilvl w:val="0"/>
          <w:numId w:val="7"/>
        </w:numPr>
        <w:overflowPunct w:val="0"/>
        <w:autoSpaceDE w:val="0"/>
        <w:autoSpaceDN w:val="0"/>
        <w:adjustRightInd w:val="0"/>
        <w:textAlignment w:val="baseline"/>
        <w:rPr>
          <w:bCs/>
        </w:rPr>
      </w:pPr>
      <w:r>
        <w:rPr>
          <w:bCs/>
        </w:rPr>
        <w:t>Direct AI/ML positioning</w:t>
      </w:r>
    </w:p>
    <w:p w14:paraId="279CEF05" w14:textId="77777777" w:rsidR="00F110B3" w:rsidRPr="00CB5E00" w:rsidRDefault="00F110B3" w:rsidP="0097225C">
      <w:pPr>
        <w:widowControl/>
        <w:numPr>
          <w:ilvl w:val="1"/>
          <w:numId w:val="7"/>
        </w:numPr>
        <w:overflowPunct w:val="0"/>
        <w:autoSpaceDE w:val="0"/>
        <w:autoSpaceDN w:val="0"/>
        <w:adjustRightInd w:val="0"/>
        <w:textAlignment w:val="baseline"/>
        <w:rPr>
          <w:bCs/>
        </w:rPr>
      </w:pPr>
      <w:r>
        <w:rPr>
          <w:bCs/>
        </w:rPr>
        <w:t>(1</w:t>
      </w:r>
      <w:r w:rsidRPr="00B36DB6">
        <w:rPr>
          <w:bCs/>
          <w:vertAlign w:val="superscript"/>
        </w:rPr>
        <w:t>st</w:t>
      </w:r>
      <w:r>
        <w:rPr>
          <w:bCs/>
        </w:rPr>
        <w:t xml:space="preserve"> priority) </w:t>
      </w:r>
      <w:r w:rsidRPr="00CB5E00">
        <w:rPr>
          <w:bCs/>
        </w:rPr>
        <w:t xml:space="preserve">Case 1: </w:t>
      </w:r>
      <w:r w:rsidRPr="00CB5E00">
        <w:t>UE-based positioning with UE-side model, direct AI/ML positioning</w:t>
      </w:r>
    </w:p>
    <w:p w14:paraId="4A8A6B62" w14:textId="77777777" w:rsidR="00F110B3" w:rsidRPr="00671D5F" w:rsidRDefault="00F110B3" w:rsidP="0097225C">
      <w:pPr>
        <w:widowControl/>
        <w:numPr>
          <w:ilvl w:val="1"/>
          <w:numId w:val="7"/>
        </w:numPr>
        <w:overflowPunct w:val="0"/>
        <w:autoSpaceDE w:val="0"/>
        <w:autoSpaceDN w:val="0"/>
        <w:adjustRightInd w:val="0"/>
        <w:textAlignment w:val="baseline"/>
        <w:rPr>
          <w:bCs/>
        </w:rPr>
      </w:pPr>
      <w:r>
        <w:rPr>
          <w:bCs/>
        </w:rPr>
        <w:t>(2</w:t>
      </w:r>
      <w:r w:rsidRPr="00B36DB6">
        <w:rPr>
          <w:bCs/>
          <w:vertAlign w:val="superscript"/>
        </w:rPr>
        <w:t>nd</w:t>
      </w:r>
      <w:r>
        <w:rPr>
          <w:bCs/>
        </w:rPr>
        <w:t xml:space="preserve"> priority) </w:t>
      </w:r>
      <w:r w:rsidRPr="00671D5F">
        <w:rPr>
          <w:bCs/>
        </w:rPr>
        <w:t xml:space="preserve">Case 2b: </w:t>
      </w:r>
      <w:r w:rsidRPr="00671D5F">
        <w:t>UE-assisted/LMF-based positioning with LMF-side model, direct AI/ML positioning</w:t>
      </w:r>
    </w:p>
    <w:p w14:paraId="3B465CE7" w14:textId="77777777" w:rsidR="00F110B3" w:rsidRPr="00671D5F" w:rsidRDefault="00F110B3" w:rsidP="0097225C">
      <w:pPr>
        <w:widowControl/>
        <w:numPr>
          <w:ilvl w:val="1"/>
          <w:numId w:val="7"/>
        </w:numPr>
        <w:overflowPunct w:val="0"/>
        <w:autoSpaceDE w:val="0"/>
        <w:autoSpaceDN w:val="0"/>
        <w:adjustRightInd w:val="0"/>
        <w:textAlignment w:val="baseline"/>
        <w:rPr>
          <w:bCs/>
        </w:rPr>
      </w:pPr>
      <w:r>
        <w:rPr>
          <w:bCs/>
        </w:rPr>
        <w:t>(1</w:t>
      </w:r>
      <w:r w:rsidRPr="00B36DB6">
        <w:rPr>
          <w:bCs/>
          <w:vertAlign w:val="superscript"/>
        </w:rPr>
        <w:t>st</w:t>
      </w:r>
      <w:r>
        <w:rPr>
          <w:bCs/>
        </w:rPr>
        <w:t xml:space="preserve"> priority) </w:t>
      </w:r>
      <w:r w:rsidRPr="00671D5F">
        <w:rPr>
          <w:bCs/>
        </w:rPr>
        <w:t>Case 3b:</w:t>
      </w:r>
      <w:r w:rsidRPr="00671D5F">
        <w:t xml:space="preserve"> NG-RAN node assisted positioning with LMF-side model, direct AI/ML positioning</w:t>
      </w:r>
    </w:p>
    <w:p w14:paraId="1566DCA4" w14:textId="5607C2C8" w:rsidR="00F110B3" w:rsidRDefault="00F110B3" w:rsidP="0097225C">
      <w:pPr>
        <w:widowControl/>
        <w:numPr>
          <w:ilvl w:val="0"/>
          <w:numId w:val="7"/>
        </w:numPr>
        <w:overflowPunct w:val="0"/>
        <w:autoSpaceDE w:val="0"/>
        <w:autoSpaceDN w:val="0"/>
        <w:adjustRightInd w:val="0"/>
        <w:textAlignment w:val="baseline"/>
        <w:rPr>
          <w:bCs/>
        </w:rPr>
      </w:pPr>
      <w:r>
        <w:rPr>
          <w:bCs/>
        </w:rPr>
        <w:t>AI/ML assisted positioning</w:t>
      </w:r>
    </w:p>
    <w:p w14:paraId="375CD2E0" w14:textId="0926CE88" w:rsidR="00D17127" w:rsidRDefault="00D17127" w:rsidP="0097225C">
      <w:pPr>
        <w:widowControl/>
        <w:numPr>
          <w:ilvl w:val="1"/>
          <w:numId w:val="7"/>
        </w:numPr>
        <w:overflowPunct w:val="0"/>
        <w:autoSpaceDE w:val="0"/>
        <w:autoSpaceDN w:val="0"/>
        <w:adjustRightInd w:val="0"/>
        <w:textAlignment w:val="baseline"/>
        <w:rPr>
          <w:bCs/>
        </w:rPr>
      </w:pPr>
      <w:r>
        <w:rPr>
          <w:bCs/>
        </w:rPr>
        <w:t>(2</w:t>
      </w:r>
      <w:r w:rsidRPr="00B36DB6">
        <w:rPr>
          <w:bCs/>
          <w:vertAlign w:val="superscript"/>
        </w:rPr>
        <w:t>nd</w:t>
      </w:r>
      <w:r>
        <w:rPr>
          <w:bCs/>
        </w:rPr>
        <w:t xml:space="preserve"> priority) </w:t>
      </w:r>
      <w:r w:rsidRPr="00671D5F">
        <w:rPr>
          <w:bCs/>
        </w:rPr>
        <w:t xml:space="preserve">Case 2a: </w:t>
      </w:r>
      <w:r w:rsidRPr="00671D5F">
        <w:t>UE-assisted/LMF-based positioning with UE-side model, AI/ML assisted positioning</w:t>
      </w:r>
      <w:r w:rsidRPr="00671D5F">
        <w:rPr>
          <w:bCs/>
          <w:color w:val="BFBFBF"/>
        </w:rPr>
        <w:tab/>
      </w:r>
    </w:p>
    <w:p w14:paraId="65604E94" w14:textId="2C7248BA" w:rsidR="00F110B3" w:rsidRPr="00CB5E00" w:rsidRDefault="00F110B3" w:rsidP="0097225C">
      <w:pPr>
        <w:widowControl/>
        <w:numPr>
          <w:ilvl w:val="1"/>
          <w:numId w:val="7"/>
        </w:numPr>
        <w:overflowPunct w:val="0"/>
        <w:autoSpaceDE w:val="0"/>
        <w:autoSpaceDN w:val="0"/>
        <w:adjustRightInd w:val="0"/>
        <w:textAlignment w:val="baseline"/>
        <w:rPr>
          <w:bCs/>
        </w:rPr>
      </w:pPr>
      <w:r>
        <w:rPr>
          <w:bCs/>
        </w:rPr>
        <w:t>(1</w:t>
      </w:r>
      <w:r w:rsidRPr="00B36DB6">
        <w:rPr>
          <w:bCs/>
          <w:vertAlign w:val="superscript"/>
        </w:rPr>
        <w:t>st</w:t>
      </w:r>
      <w:r>
        <w:rPr>
          <w:bCs/>
        </w:rPr>
        <w:t xml:space="preserve"> priority) </w:t>
      </w:r>
      <w:r w:rsidRPr="00CB5E00">
        <w:rPr>
          <w:bCs/>
        </w:rPr>
        <w:t xml:space="preserve">Case 3a: </w:t>
      </w:r>
      <w:r w:rsidRPr="00CB5E00">
        <w:t xml:space="preserve">NG-RAN node assisted positioning with </w:t>
      </w:r>
      <w:proofErr w:type="spellStart"/>
      <w:r w:rsidRPr="00CB5E00">
        <w:t>gNB</w:t>
      </w:r>
      <w:proofErr w:type="spellEnd"/>
      <w:r w:rsidRPr="00CB5E00">
        <w:t>-side model, AI/ML assisted positioning</w:t>
      </w:r>
    </w:p>
    <w:p w14:paraId="585630AD" w14:textId="5A20A962" w:rsidR="00C437DE" w:rsidRDefault="007C4652" w:rsidP="00DC4BBD">
      <w:pPr>
        <w:spacing w:beforeLines="50" w:before="120" w:afterLines="50" w:after="120"/>
        <w:rPr>
          <w:rFonts w:cs="Times New Roman"/>
        </w:rPr>
      </w:pPr>
      <w:r w:rsidRPr="007C4652">
        <w:rPr>
          <w:rFonts w:cs="Times New Roman"/>
        </w:rPr>
        <w:t xml:space="preserve">Furthermore, the WID identifies the following specification support aspects related to AI/ML </w:t>
      </w:r>
      <w:r w:rsidR="0094526E">
        <w:rPr>
          <w:rFonts w:cs="Times New Roman"/>
        </w:rPr>
        <w:t xml:space="preserve">based </w:t>
      </w:r>
      <w:r w:rsidRPr="007C4652">
        <w:rPr>
          <w:rFonts w:cs="Times New Roman"/>
        </w:rPr>
        <w:t>positioning</w:t>
      </w:r>
      <w:r w:rsidR="00A63EEF">
        <w:rPr>
          <w:rFonts w:cs="Times New Roman"/>
        </w:rPr>
        <w:t>:</w:t>
      </w:r>
    </w:p>
    <w:p w14:paraId="2E108FE7" w14:textId="4DBD2D8C" w:rsidR="006431AA" w:rsidRPr="00F03FD6" w:rsidRDefault="006431AA" w:rsidP="0097225C">
      <w:pPr>
        <w:widowControl/>
        <w:numPr>
          <w:ilvl w:val="0"/>
          <w:numId w:val="7"/>
        </w:numPr>
        <w:overflowPunct w:val="0"/>
        <w:autoSpaceDE w:val="0"/>
        <w:autoSpaceDN w:val="0"/>
        <w:adjustRightInd w:val="0"/>
        <w:textAlignment w:val="baseline"/>
        <w:rPr>
          <w:bCs/>
        </w:rPr>
      </w:pPr>
      <w:r w:rsidRPr="00F03FD6">
        <w:rPr>
          <w:bCs/>
        </w:rPr>
        <w:t>Specify necessary</w:t>
      </w:r>
      <w:r>
        <w:rPr>
          <w:bCs/>
        </w:rPr>
        <w:t xml:space="preserve"> </w:t>
      </w:r>
      <w:r w:rsidRPr="00F85328">
        <w:rPr>
          <w:bCs/>
        </w:rPr>
        <w:t>measurements</w:t>
      </w:r>
      <w:r>
        <w:rPr>
          <w:bCs/>
        </w:rPr>
        <w:t xml:space="preserve">, </w:t>
      </w:r>
      <w:r w:rsidR="00296FD7">
        <w:rPr>
          <w:bCs/>
        </w:rPr>
        <w:t>signaling</w:t>
      </w:r>
      <w:r w:rsidRPr="00F03FD6">
        <w:rPr>
          <w:bCs/>
        </w:rPr>
        <w:t xml:space="preserve">/mechanism(s) to facilitate LCM operations specific to the </w:t>
      </w:r>
      <w:r>
        <w:rPr>
          <w:bCs/>
        </w:rPr>
        <w:t>Positioning accuracy enhancements</w:t>
      </w:r>
      <w:r w:rsidRPr="00F03FD6">
        <w:rPr>
          <w:bCs/>
        </w:rPr>
        <w:t xml:space="preserve"> use cases, if any</w:t>
      </w:r>
    </w:p>
    <w:p w14:paraId="4C6D66EF" w14:textId="44E703F7" w:rsidR="006431AA" w:rsidRPr="0045271D" w:rsidRDefault="006431AA" w:rsidP="0097225C">
      <w:pPr>
        <w:widowControl/>
        <w:numPr>
          <w:ilvl w:val="0"/>
          <w:numId w:val="7"/>
        </w:numPr>
        <w:overflowPunct w:val="0"/>
        <w:autoSpaceDE w:val="0"/>
        <w:autoSpaceDN w:val="0"/>
        <w:adjustRightInd w:val="0"/>
        <w:textAlignment w:val="baseline"/>
        <w:rPr>
          <w:bCs/>
        </w:rPr>
      </w:pPr>
      <w:r w:rsidRPr="0045271D">
        <w:rPr>
          <w:bCs/>
        </w:rPr>
        <w:t xml:space="preserve">Investigate and specify the necessary </w:t>
      </w:r>
      <w:r w:rsidR="00296FD7">
        <w:rPr>
          <w:bCs/>
        </w:rPr>
        <w:t>signaling</w:t>
      </w:r>
      <w:r w:rsidRPr="0045271D">
        <w:rPr>
          <w:bCs/>
        </w:rPr>
        <w:t xml:space="preserve"> of necessary measurement enhancements (if any)</w:t>
      </w:r>
    </w:p>
    <w:p w14:paraId="1C12CCBF" w14:textId="77777777" w:rsidR="006431AA" w:rsidRPr="0045271D" w:rsidRDefault="006431AA" w:rsidP="0097225C">
      <w:pPr>
        <w:widowControl/>
        <w:numPr>
          <w:ilvl w:val="0"/>
          <w:numId w:val="7"/>
        </w:numPr>
        <w:overflowPunct w:val="0"/>
        <w:autoSpaceDE w:val="0"/>
        <w:autoSpaceDN w:val="0"/>
        <w:adjustRightInd w:val="0"/>
        <w:textAlignment w:val="baseline"/>
        <w:rPr>
          <w:bCs/>
        </w:rPr>
      </w:pPr>
      <w:r w:rsidRPr="0045271D">
        <w:rPr>
          <w:bCs/>
        </w:rPr>
        <w:t>Enabling method(s) to ensure consistency between training and inference regarding NW-side additional conditions (if identified) for inference at UE for relevant positioning sub use cases</w:t>
      </w:r>
    </w:p>
    <w:p w14:paraId="2299E563" w14:textId="731DE675" w:rsidR="00360D67" w:rsidRDefault="00555067" w:rsidP="00DC4BBD">
      <w:pPr>
        <w:spacing w:beforeLines="50" w:before="120" w:afterLines="50" w:after="120"/>
        <w:rPr>
          <w:rFonts w:cs="Times New Roman"/>
        </w:rPr>
      </w:pPr>
      <w:r>
        <w:rPr>
          <w:rFonts w:cs="Times New Roman" w:hint="eastAsia"/>
        </w:rPr>
        <w:t>I</w:t>
      </w:r>
      <w:r>
        <w:rPr>
          <w:rFonts w:cs="Times New Roman"/>
        </w:rPr>
        <w:t>n the recent RAN1</w:t>
      </w:r>
      <w:r w:rsidR="00F87E1B">
        <w:rPr>
          <w:rFonts w:cs="Times New Roman"/>
        </w:rPr>
        <w:t>#11</w:t>
      </w:r>
      <w:r w:rsidR="00A96B19">
        <w:rPr>
          <w:rFonts w:cs="Times New Roman" w:hint="eastAsia"/>
        </w:rPr>
        <w:t>7</w:t>
      </w:r>
      <w:r w:rsidR="00F87E1B">
        <w:rPr>
          <w:rFonts w:cs="Times New Roman"/>
        </w:rPr>
        <w:t xml:space="preserve"> meeting, there were </w:t>
      </w:r>
      <w:r w:rsidR="001B46DF">
        <w:rPr>
          <w:rFonts w:cs="Times New Roman"/>
        </w:rPr>
        <w:t xml:space="preserve">full discussions on </w:t>
      </w:r>
      <w:r w:rsidR="00B53EDC">
        <w:rPr>
          <w:rFonts w:cs="Times New Roman"/>
        </w:rPr>
        <w:t>model input</w:t>
      </w:r>
      <w:r w:rsidR="008373BD">
        <w:rPr>
          <w:rFonts w:cs="Times New Roman"/>
        </w:rPr>
        <w:t xml:space="preserve">, training data collection and </w:t>
      </w:r>
      <w:r w:rsidR="00F00B95">
        <w:rPr>
          <w:rFonts w:cs="Times New Roman" w:hint="eastAsia"/>
        </w:rPr>
        <w:t>combination of cases</w:t>
      </w:r>
      <w:r w:rsidR="00B53EDC">
        <w:rPr>
          <w:rFonts w:cs="Times New Roman"/>
        </w:rPr>
        <w:t>. S</w:t>
      </w:r>
      <w:r w:rsidR="00146D6B">
        <w:rPr>
          <w:rFonts w:cs="Times New Roman"/>
        </w:rPr>
        <w:t xml:space="preserve">ome </w:t>
      </w:r>
      <w:r w:rsidR="00B17C82">
        <w:rPr>
          <w:rFonts w:cs="Times New Roman" w:hint="eastAsia"/>
        </w:rPr>
        <w:t>conclusions were drawn</w:t>
      </w:r>
      <w:r w:rsidR="00223E28">
        <w:rPr>
          <w:rFonts w:cs="Times New Roman"/>
        </w:rPr>
        <w:t xml:space="preserve"> as follows</w:t>
      </w:r>
      <w:r w:rsidR="00223666">
        <w:rPr>
          <w:rFonts w:cs="Times New Roman" w:hint="eastAsia"/>
        </w:rPr>
        <w:t xml:space="preserve"> </w:t>
      </w:r>
      <w:r w:rsidR="00223666">
        <w:rPr>
          <w:rFonts w:cs="Times New Roman"/>
        </w:rPr>
        <w:fldChar w:fldCharType="begin"/>
      </w:r>
      <w:r w:rsidR="00223666">
        <w:rPr>
          <w:rFonts w:cs="Times New Roman"/>
        </w:rPr>
        <w:instrText xml:space="preserve"> </w:instrText>
      </w:r>
      <w:r w:rsidR="00223666">
        <w:rPr>
          <w:rFonts w:cs="Times New Roman" w:hint="eastAsia"/>
        </w:rPr>
        <w:instrText>REF _Ref173861628 \r \h</w:instrText>
      </w:r>
      <w:r w:rsidR="00223666">
        <w:rPr>
          <w:rFonts w:cs="Times New Roman"/>
        </w:rPr>
        <w:instrText xml:space="preserve"> </w:instrText>
      </w:r>
      <w:r w:rsidR="00223666">
        <w:rPr>
          <w:rFonts w:cs="Times New Roman"/>
        </w:rPr>
      </w:r>
      <w:r w:rsidR="00223666">
        <w:rPr>
          <w:rFonts w:cs="Times New Roman"/>
        </w:rPr>
        <w:fldChar w:fldCharType="separate"/>
      </w:r>
      <w:r w:rsidR="00D465BF">
        <w:rPr>
          <w:rFonts w:cs="Times New Roman"/>
        </w:rPr>
        <w:t>[2]</w:t>
      </w:r>
      <w:r w:rsidR="00223666">
        <w:rPr>
          <w:rFonts w:cs="Times New Roman"/>
        </w:rPr>
        <w:fldChar w:fldCharType="end"/>
      </w:r>
      <w:r w:rsidR="00223E28">
        <w:rPr>
          <w:rFonts w:cs="Times New Roman"/>
        </w:rPr>
        <w:t>:</w:t>
      </w:r>
    </w:p>
    <w:tbl>
      <w:tblPr>
        <w:tblStyle w:val="af1"/>
        <w:tblW w:w="0" w:type="auto"/>
        <w:tblLook w:val="04A0" w:firstRow="1" w:lastRow="0" w:firstColumn="1" w:lastColumn="0" w:noHBand="0" w:noVBand="1"/>
      </w:tblPr>
      <w:tblGrid>
        <w:gridCol w:w="9855"/>
      </w:tblGrid>
      <w:tr w:rsidR="000E0F77" w:rsidRPr="00D16456" w14:paraId="3AFDD981" w14:textId="77777777" w:rsidTr="000E0F77">
        <w:tc>
          <w:tcPr>
            <w:tcW w:w="9855" w:type="dxa"/>
          </w:tcPr>
          <w:p w14:paraId="5337FE48" w14:textId="77777777" w:rsidR="002475E3" w:rsidRPr="00D16456" w:rsidRDefault="002475E3" w:rsidP="002475E3">
            <w:pPr>
              <w:widowControl/>
              <w:jc w:val="left"/>
              <w:rPr>
                <w:rFonts w:ascii="Times" w:eastAsia="等线" w:hAnsi="Times" w:cs="Times New Roman"/>
                <w:kern w:val="0"/>
                <w:sz w:val="21"/>
                <w:szCs w:val="21"/>
                <w:highlight w:val="darkYellow"/>
                <w:lang w:val="en-GB" w:eastAsia="en-US"/>
              </w:rPr>
            </w:pPr>
            <w:r w:rsidRPr="00D16456">
              <w:rPr>
                <w:rFonts w:ascii="Times" w:eastAsia="等线" w:hAnsi="Times" w:cs="Times New Roman" w:hint="eastAsia"/>
                <w:kern w:val="0"/>
                <w:sz w:val="21"/>
                <w:szCs w:val="21"/>
                <w:highlight w:val="darkYellow"/>
                <w:lang w:val="en-GB" w:eastAsia="en-US"/>
              </w:rPr>
              <w:t>Working Assumption</w:t>
            </w:r>
          </w:p>
          <w:p w14:paraId="2622FC5B" w14:textId="77777777" w:rsidR="002475E3" w:rsidRPr="00F72C33" w:rsidRDefault="002475E3" w:rsidP="002475E3">
            <w:pPr>
              <w:widowControl/>
              <w:jc w:val="left"/>
              <w:rPr>
                <w:rFonts w:ascii="Times" w:eastAsia="Batang" w:hAnsi="Times" w:cs="Times New Roman"/>
                <w:kern w:val="0"/>
                <w:sz w:val="21"/>
                <w:szCs w:val="21"/>
                <w:lang w:val="en-GB" w:eastAsia="en-US"/>
              </w:rPr>
            </w:pPr>
            <w:r w:rsidRPr="00F72C33">
              <w:rPr>
                <w:rFonts w:ascii="Times" w:eastAsia="Batang" w:hAnsi="Times" w:cs="Times New Roman"/>
                <w:kern w:val="0"/>
                <w:sz w:val="21"/>
                <w:szCs w:val="21"/>
                <w:lang w:val="en-GB" w:eastAsia="en-US"/>
              </w:rPr>
              <w:t>For training data generation of AI/ML based positioning Case 3b, the label and its related data (e.g., time stamp) can be generated by:</w:t>
            </w:r>
          </w:p>
          <w:p w14:paraId="2737EDA0" w14:textId="77777777" w:rsidR="002475E3" w:rsidRPr="00F72C33" w:rsidRDefault="002475E3" w:rsidP="002475E3">
            <w:pPr>
              <w:widowControl/>
              <w:numPr>
                <w:ilvl w:val="0"/>
                <w:numId w:val="23"/>
              </w:numPr>
              <w:ind w:leftChars="180" w:left="756"/>
              <w:jc w:val="left"/>
              <w:rPr>
                <w:rFonts w:ascii="Times" w:eastAsia="Batang" w:hAnsi="Times" w:cs="Times New Roman"/>
                <w:kern w:val="0"/>
                <w:sz w:val="21"/>
                <w:szCs w:val="21"/>
                <w:lang w:val="en-GB" w:eastAsia="en-US"/>
              </w:rPr>
            </w:pPr>
            <w:r w:rsidRPr="00F72C33">
              <w:rPr>
                <w:rFonts w:ascii="Times" w:eastAsia="Batang" w:hAnsi="Times" w:cs="Times New Roman"/>
                <w:kern w:val="0"/>
                <w:sz w:val="21"/>
                <w:szCs w:val="21"/>
                <w:lang w:val="en-GB" w:eastAsia="en-US"/>
              </w:rPr>
              <w:t>PRU</w:t>
            </w:r>
          </w:p>
          <w:p w14:paraId="27A3E04E" w14:textId="77777777" w:rsidR="002475E3" w:rsidRPr="00F72C33" w:rsidRDefault="002475E3" w:rsidP="002475E3">
            <w:pPr>
              <w:widowControl/>
              <w:numPr>
                <w:ilvl w:val="0"/>
                <w:numId w:val="23"/>
              </w:numPr>
              <w:ind w:leftChars="180" w:left="756"/>
              <w:jc w:val="left"/>
              <w:rPr>
                <w:rFonts w:ascii="Times" w:eastAsia="Batang" w:hAnsi="Times" w:cs="Times New Roman"/>
                <w:color w:val="FF0000"/>
                <w:kern w:val="0"/>
                <w:sz w:val="21"/>
                <w:szCs w:val="21"/>
                <w:lang w:val="en-GB" w:eastAsia="en-US"/>
              </w:rPr>
            </w:pPr>
            <w:r w:rsidRPr="00F72C33">
              <w:rPr>
                <w:rFonts w:ascii="Times" w:eastAsia="Batang" w:hAnsi="Times" w:cs="Times New Roman"/>
                <w:kern w:val="0"/>
                <w:sz w:val="21"/>
                <w:szCs w:val="21"/>
                <w:lang w:val="en-GB" w:eastAsia="en-US"/>
              </w:rPr>
              <w:t>Non-PRU UE with estimated location</w:t>
            </w:r>
          </w:p>
          <w:p w14:paraId="54E0C742" w14:textId="77777777" w:rsidR="002475E3" w:rsidRPr="00F72C33" w:rsidRDefault="002475E3" w:rsidP="002475E3">
            <w:pPr>
              <w:widowControl/>
              <w:numPr>
                <w:ilvl w:val="0"/>
                <w:numId w:val="23"/>
              </w:numPr>
              <w:ind w:leftChars="180" w:left="756"/>
              <w:jc w:val="left"/>
              <w:rPr>
                <w:rFonts w:ascii="Times" w:eastAsia="Batang" w:hAnsi="Times" w:cs="Times New Roman"/>
                <w:kern w:val="0"/>
                <w:sz w:val="21"/>
                <w:szCs w:val="21"/>
                <w:lang w:val="en-GB" w:eastAsia="en-US"/>
              </w:rPr>
            </w:pPr>
            <w:r w:rsidRPr="00F72C33">
              <w:rPr>
                <w:rFonts w:ascii="Times" w:eastAsia="Batang" w:hAnsi="Times" w:cs="Times New Roman"/>
                <w:kern w:val="0"/>
                <w:sz w:val="21"/>
                <w:szCs w:val="21"/>
                <w:lang w:val="en-GB" w:eastAsia="en-US"/>
              </w:rPr>
              <w:t>LMF</w:t>
            </w:r>
          </w:p>
          <w:p w14:paraId="4E490E49" w14:textId="77777777" w:rsidR="002475E3" w:rsidRPr="00F72C33" w:rsidRDefault="002475E3" w:rsidP="002475E3">
            <w:pPr>
              <w:widowControl/>
              <w:jc w:val="left"/>
              <w:rPr>
                <w:rFonts w:ascii="Times" w:eastAsia="等线" w:hAnsi="Times" w:cs="Times New Roman"/>
                <w:kern w:val="0"/>
                <w:sz w:val="21"/>
                <w:szCs w:val="21"/>
                <w:lang w:val="en-GB"/>
              </w:rPr>
            </w:pPr>
            <w:r w:rsidRPr="00F72C33">
              <w:rPr>
                <w:rFonts w:ascii="Times" w:eastAsia="Batang" w:hAnsi="Times" w:cs="Times New Roman"/>
                <w:kern w:val="0"/>
                <w:sz w:val="21"/>
                <w:szCs w:val="21"/>
                <w:lang w:val="en-GB" w:eastAsia="en-US"/>
              </w:rPr>
              <w:t>Note: transfer of label and its related data is out of RAN1 scope.</w:t>
            </w:r>
          </w:p>
          <w:p w14:paraId="53B1F7FD" w14:textId="5C5FD201" w:rsidR="002475E3" w:rsidRPr="00D16456" w:rsidRDefault="002475E3" w:rsidP="002475E3">
            <w:pPr>
              <w:widowControl/>
              <w:jc w:val="left"/>
              <w:rPr>
                <w:rFonts w:ascii="Times" w:eastAsia="等线" w:hAnsi="Times" w:cs="Times New Roman"/>
                <w:kern w:val="0"/>
                <w:sz w:val="21"/>
                <w:szCs w:val="21"/>
                <w:lang w:val="en-GB"/>
              </w:rPr>
            </w:pPr>
            <w:r w:rsidRPr="00F72C33">
              <w:rPr>
                <w:rFonts w:ascii="Times" w:eastAsia="等线" w:hAnsi="Times" w:cs="Times New Roman" w:hint="eastAsia"/>
                <w:kern w:val="0"/>
                <w:sz w:val="21"/>
                <w:szCs w:val="21"/>
                <w:lang w:val="en-GB"/>
              </w:rPr>
              <w:t>Note: It is assumed</w:t>
            </w:r>
            <w:r w:rsidRPr="00F72C33">
              <w:rPr>
                <w:rFonts w:ascii="Times" w:eastAsia="Batang" w:hAnsi="Times" w:cs="Times New Roman"/>
                <w:kern w:val="0"/>
                <w:sz w:val="21"/>
                <w:szCs w:val="21"/>
                <w:lang w:val="en-GB" w:eastAsia="en-US"/>
              </w:rPr>
              <w:t xml:space="preserve"> that user data privacy of non-PRU UE is preserved.</w:t>
            </w:r>
          </w:p>
          <w:p w14:paraId="6AFE0243" w14:textId="63085511" w:rsidR="002475E3" w:rsidRPr="00D16456" w:rsidRDefault="002475E3" w:rsidP="002475E3">
            <w:pPr>
              <w:widowControl/>
              <w:jc w:val="left"/>
              <w:rPr>
                <w:rFonts w:ascii="Times" w:eastAsia="等线" w:hAnsi="Times" w:cs="Times New Roman"/>
                <w:kern w:val="0"/>
                <w:sz w:val="21"/>
                <w:szCs w:val="21"/>
                <w:lang w:val="en-GB"/>
              </w:rPr>
            </w:pPr>
            <w:r w:rsidRPr="00D16456">
              <w:rPr>
                <w:rFonts w:ascii="Times" w:eastAsia="等线" w:hAnsi="Times" w:cs="Times New Roman" w:hint="eastAsia"/>
                <w:kern w:val="0"/>
                <w:sz w:val="21"/>
                <w:szCs w:val="21"/>
                <w:lang w:val="en-GB"/>
              </w:rPr>
              <w:t xml:space="preserve">Note: Previous related </w:t>
            </w:r>
            <w:r w:rsidRPr="00D16456">
              <w:rPr>
                <w:rFonts w:ascii="Times" w:eastAsia="等线" w:hAnsi="Times" w:cs="Times New Roman"/>
                <w:kern w:val="0"/>
                <w:sz w:val="21"/>
                <w:szCs w:val="21"/>
                <w:lang w:val="en-GB"/>
              </w:rPr>
              <w:t>workin</w:t>
            </w:r>
            <w:r w:rsidRPr="00D16456">
              <w:rPr>
                <w:rFonts w:ascii="Times" w:eastAsia="等线" w:hAnsi="Times" w:cs="Times New Roman" w:hint="eastAsia"/>
                <w:kern w:val="0"/>
                <w:sz w:val="21"/>
                <w:szCs w:val="21"/>
                <w:lang w:val="en-GB"/>
              </w:rPr>
              <w:t xml:space="preserve">g assumption made in RAN1#116bis for </w:t>
            </w:r>
            <w:r w:rsidRPr="00D16456">
              <w:rPr>
                <w:rFonts w:ascii="Times" w:eastAsia="Batang" w:hAnsi="Times" w:cs="Times New Roman"/>
                <w:kern w:val="0"/>
                <w:sz w:val="21"/>
                <w:szCs w:val="21"/>
                <w:lang w:val="en-GB" w:eastAsia="en-US"/>
              </w:rPr>
              <w:t>training data generation of AI/ML based positioning Case 3b</w:t>
            </w:r>
            <w:r w:rsidRPr="00D16456">
              <w:rPr>
                <w:rFonts w:ascii="Times" w:eastAsia="等线" w:hAnsi="Times" w:cs="Times New Roman" w:hint="eastAsia"/>
                <w:kern w:val="0"/>
                <w:sz w:val="21"/>
                <w:szCs w:val="21"/>
                <w:lang w:val="en-GB"/>
              </w:rPr>
              <w:t xml:space="preserve"> will not need to be confirmed.</w:t>
            </w:r>
          </w:p>
          <w:p w14:paraId="2DA9AEAA" w14:textId="77777777" w:rsidR="002475E3" w:rsidRPr="00D16456" w:rsidRDefault="002475E3" w:rsidP="002475E3">
            <w:pPr>
              <w:widowControl/>
              <w:jc w:val="left"/>
              <w:rPr>
                <w:rFonts w:ascii="Times" w:eastAsia="等线" w:hAnsi="Times" w:cs="Times New Roman"/>
                <w:kern w:val="0"/>
                <w:sz w:val="21"/>
                <w:szCs w:val="21"/>
                <w:lang w:val="en-GB"/>
              </w:rPr>
            </w:pPr>
          </w:p>
          <w:p w14:paraId="619E8001" w14:textId="77777777" w:rsidR="002475E3" w:rsidRPr="00D16456" w:rsidRDefault="002475E3" w:rsidP="002475E3">
            <w:pPr>
              <w:widowControl/>
              <w:jc w:val="left"/>
              <w:rPr>
                <w:rFonts w:ascii="Times" w:eastAsia="Batang" w:hAnsi="Times" w:cs="Times New Roman"/>
                <w:kern w:val="0"/>
                <w:sz w:val="21"/>
                <w:szCs w:val="21"/>
                <w:highlight w:val="green"/>
                <w:lang w:eastAsia="x-none"/>
              </w:rPr>
            </w:pPr>
            <w:r w:rsidRPr="00D16456">
              <w:rPr>
                <w:rFonts w:ascii="Times" w:eastAsia="Batang" w:hAnsi="Times" w:cs="Times New Roman" w:hint="eastAsia"/>
                <w:kern w:val="0"/>
                <w:sz w:val="21"/>
                <w:szCs w:val="21"/>
                <w:highlight w:val="green"/>
                <w:lang w:eastAsia="x-none"/>
              </w:rPr>
              <w:t>Agreement</w:t>
            </w:r>
          </w:p>
          <w:p w14:paraId="18A194CF" w14:textId="77777777" w:rsidR="002475E3" w:rsidRPr="00D16456" w:rsidRDefault="002475E3" w:rsidP="002475E3">
            <w:pPr>
              <w:widowControl/>
              <w:jc w:val="left"/>
              <w:rPr>
                <w:rFonts w:ascii="Times" w:eastAsia="Batang" w:hAnsi="Times" w:cs="Times New Roman"/>
                <w:kern w:val="0"/>
                <w:sz w:val="21"/>
                <w:szCs w:val="21"/>
                <w:lang w:eastAsia="x-none"/>
              </w:rPr>
            </w:pPr>
            <w:r w:rsidRPr="00D16456">
              <w:rPr>
                <w:rFonts w:ascii="Times" w:eastAsia="Batang" w:hAnsi="Times" w:cs="Times New Roman"/>
                <w:kern w:val="0"/>
                <w:sz w:val="21"/>
                <w:szCs w:val="21"/>
                <w:lang w:eastAsia="x-none"/>
              </w:rPr>
              <w:t>Sample-based measurement is defined as:</w:t>
            </w:r>
          </w:p>
          <w:p w14:paraId="09D69900" w14:textId="77777777" w:rsidR="002475E3" w:rsidRPr="00D16456" w:rsidRDefault="002475E3" w:rsidP="002475E3">
            <w:pPr>
              <w:widowControl/>
              <w:numPr>
                <w:ilvl w:val="0"/>
                <w:numId w:val="23"/>
              </w:numPr>
              <w:spacing w:after="80"/>
              <w:jc w:val="left"/>
              <w:rPr>
                <w:rFonts w:ascii="Times" w:eastAsia="Batang" w:hAnsi="Times" w:cs="Times New Roman"/>
                <w:kern w:val="0"/>
                <w:sz w:val="21"/>
                <w:szCs w:val="21"/>
                <w:lang w:eastAsia="x-none"/>
              </w:rPr>
            </w:pPr>
            <w:r w:rsidRPr="00D16456">
              <w:rPr>
                <w:rFonts w:ascii="Times" w:eastAsia="Batang" w:hAnsi="Times" w:cs="Times New Roman"/>
                <w:kern w:val="0"/>
                <w:sz w:val="21"/>
                <w:szCs w:val="21"/>
                <w:lang w:eastAsia="x-none"/>
              </w:rPr>
              <w:t xml:space="preserve">The measurement is composed of </w:t>
            </w:r>
            <w:proofErr w:type="spellStart"/>
            <w:r w:rsidRPr="00D16456">
              <w:rPr>
                <w:rFonts w:ascii="Times" w:eastAsia="Batang" w:hAnsi="Times" w:cs="Times New Roman"/>
                <w:kern w:val="0"/>
                <w:sz w:val="21"/>
                <w:szCs w:val="21"/>
                <w:lang w:eastAsia="x-none"/>
              </w:rPr>
              <w:t>Nt</w:t>
            </w:r>
            <w:proofErr w:type="spellEnd"/>
            <w:r w:rsidRPr="00D16456">
              <w:rPr>
                <w:rFonts w:ascii="Times" w:eastAsia="Batang" w:hAnsi="Times" w:cs="Times New Roman"/>
                <w:kern w:val="0"/>
                <w:sz w:val="21"/>
                <w:szCs w:val="21"/>
                <w:lang w:eastAsia="x-none"/>
              </w:rPr>
              <w:t>' samples</w:t>
            </w:r>
            <w:r w:rsidRPr="00D16456">
              <w:rPr>
                <w:rFonts w:ascii="Times" w:eastAsia="Batang" w:hAnsi="Times" w:cs="Times New Roman" w:hint="eastAsia"/>
                <w:kern w:val="0"/>
                <w:sz w:val="21"/>
                <w:szCs w:val="21"/>
                <w:lang w:eastAsia="x-none"/>
              </w:rPr>
              <w:t xml:space="preserve"> </w:t>
            </w:r>
            <w:r w:rsidRPr="00D16456">
              <w:rPr>
                <w:rFonts w:ascii="Times" w:eastAsia="Batang" w:hAnsi="Times" w:cs="Times New Roman"/>
                <w:kern w:val="0"/>
                <w:sz w:val="21"/>
                <w:szCs w:val="21"/>
                <w:lang w:eastAsia="x-none"/>
              </w:rPr>
              <w:t xml:space="preserve">of the estimated channel response in time domain. The timing information for the </w:t>
            </w:r>
            <w:proofErr w:type="spellStart"/>
            <w:r w:rsidRPr="00D16456">
              <w:rPr>
                <w:rFonts w:ascii="Times" w:eastAsia="Batang" w:hAnsi="Times" w:cs="Times New Roman"/>
                <w:kern w:val="0"/>
                <w:sz w:val="21"/>
                <w:szCs w:val="21"/>
                <w:lang w:eastAsia="x-none"/>
              </w:rPr>
              <w:t>Nt</w:t>
            </w:r>
            <w:proofErr w:type="spellEnd"/>
            <w:r w:rsidRPr="00D16456">
              <w:rPr>
                <w:rFonts w:ascii="Times" w:eastAsia="Batang" w:hAnsi="Times" w:cs="Times New Roman"/>
                <w:kern w:val="0"/>
                <w:sz w:val="21"/>
                <w:szCs w:val="21"/>
                <w:lang w:eastAsia="x-none"/>
              </w:rPr>
              <w:t>' samples are reported with a timing granularity T, where T=2</w:t>
            </w:r>
            <w:r w:rsidRPr="00D16456">
              <w:rPr>
                <w:rFonts w:ascii="Times" w:eastAsia="Batang" w:hAnsi="Times" w:cs="Times New Roman"/>
                <w:kern w:val="0"/>
                <w:sz w:val="21"/>
                <w:szCs w:val="21"/>
                <w:vertAlign w:val="superscript"/>
                <w:lang w:eastAsia="x-none"/>
              </w:rPr>
              <w:t>k</w:t>
            </w:r>
            <w:r w:rsidRPr="00D16456">
              <w:rPr>
                <w:rFonts w:ascii="Times" w:eastAsia="Batang" w:hAnsi="Times" w:cs="Times New Roman"/>
                <w:kern w:val="0"/>
                <w:sz w:val="21"/>
                <w:szCs w:val="21"/>
                <w:lang w:eastAsia="x-none"/>
              </w:rPr>
              <w:t xml:space="preserve">xTc. k represents the timing reporting granularity factor. Tc is the basic time unit for NR. </w:t>
            </w:r>
          </w:p>
          <w:p w14:paraId="08B859A3" w14:textId="77777777" w:rsidR="002475E3" w:rsidRPr="00D16456" w:rsidRDefault="002475E3" w:rsidP="002475E3">
            <w:pPr>
              <w:widowControl/>
              <w:numPr>
                <w:ilvl w:val="1"/>
                <w:numId w:val="23"/>
              </w:numPr>
              <w:spacing w:after="80"/>
              <w:jc w:val="left"/>
              <w:rPr>
                <w:rFonts w:ascii="Times" w:eastAsia="Batang" w:hAnsi="Times" w:cs="Times New Roman"/>
                <w:kern w:val="0"/>
                <w:sz w:val="21"/>
                <w:szCs w:val="21"/>
                <w:lang w:eastAsia="x-none"/>
              </w:rPr>
            </w:pPr>
            <w:r w:rsidRPr="00D16456">
              <w:rPr>
                <w:rFonts w:ascii="Times" w:eastAsia="Batang" w:hAnsi="Times" w:cs="Times New Roman"/>
                <w:kern w:val="0"/>
                <w:sz w:val="21"/>
                <w:szCs w:val="21"/>
                <w:lang w:eastAsia="x-none"/>
              </w:rPr>
              <w:t xml:space="preserve">The corresponding measurement (e.g., power if reported) corresponds to the measurement for the reported </w:t>
            </w:r>
            <w:proofErr w:type="spellStart"/>
            <w:r w:rsidRPr="00D16456">
              <w:rPr>
                <w:rFonts w:ascii="Times" w:eastAsia="Batang" w:hAnsi="Times" w:cs="Times New Roman"/>
                <w:kern w:val="0"/>
                <w:sz w:val="21"/>
                <w:szCs w:val="21"/>
                <w:lang w:eastAsia="x-none"/>
              </w:rPr>
              <w:t>Nt</w:t>
            </w:r>
            <w:proofErr w:type="spellEnd"/>
            <w:r w:rsidRPr="00D16456">
              <w:rPr>
                <w:rFonts w:ascii="Times" w:eastAsia="Batang" w:hAnsi="Times" w:cs="Times New Roman"/>
                <w:kern w:val="0"/>
                <w:sz w:val="21"/>
                <w:szCs w:val="21"/>
                <w:lang w:eastAsia="x-none"/>
              </w:rPr>
              <w:t>' samples.</w:t>
            </w:r>
          </w:p>
          <w:p w14:paraId="23538461" w14:textId="77777777" w:rsidR="002475E3" w:rsidRPr="00D16456" w:rsidRDefault="002475E3" w:rsidP="002475E3">
            <w:pPr>
              <w:widowControl/>
              <w:numPr>
                <w:ilvl w:val="0"/>
                <w:numId w:val="23"/>
              </w:numPr>
              <w:spacing w:after="80"/>
              <w:jc w:val="left"/>
              <w:rPr>
                <w:rFonts w:ascii="Times" w:eastAsia="Batang" w:hAnsi="Times" w:cs="Times New Roman"/>
                <w:kern w:val="0"/>
                <w:sz w:val="21"/>
                <w:szCs w:val="21"/>
                <w:lang w:eastAsia="x-none"/>
              </w:rPr>
            </w:pPr>
            <w:proofErr w:type="spellStart"/>
            <w:r w:rsidRPr="00D16456">
              <w:rPr>
                <w:rFonts w:ascii="Times" w:eastAsia="Batang" w:hAnsi="Times" w:cs="Times New Roman"/>
                <w:kern w:val="0"/>
                <w:sz w:val="21"/>
                <w:szCs w:val="21"/>
                <w:lang w:eastAsia="x-none"/>
              </w:rPr>
              <w:lastRenderedPageBreak/>
              <w:t>Nt</w:t>
            </w:r>
            <w:proofErr w:type="spellEnd"/>
            <w:r w:rsidRPr="00D16456">
              <w:rPr>
                <w:rFonts w:ascii="Times" w:eastAsia="Batang" w:hAnsi="Times" w:cs="Times New Roman"/>
                <w:kern w:val="0"/>
                <w:sz w:val="21"/>
                <w:szCs w:val="21"/>
                <w:lang w:eastAsia="x-none"/>
              </w:rPr>
              <w:t xml:space="preserve">' and k can be </w:t>
            </w:r>
            <w:proofErr w:type="spellStart"/>
            <w:r w:rsidRPr="00D16456">
              <w:rPr>
                <w:rFonts w:ascii="Times" w:eastAsia="Batang" w:hAnsi="Times" w:cs="Times New Roman"/>
                <w:kern w:val="0"/>
                <w:sz w:val="21"/>
                <w:szCs w:val="21"/>
                <w:lang w:eastAsia="x-none"/>
              </w:rPr>
              <w:t>signalled</w:t>
            </w:r>
            <w:proofErr w:type="spellEnd"/>
            <w:r w:rsidRPr="00D16456">
              <w:rPr>
                <w:rFonts w:ascii="Times" w:eastAsia="Batang" w:hAnsi="Times" w:cs="Times New Roman"/>
                <w:kern w:val="0"/>
                <w:sz w:val="21"/>
                <w:szCs w:val="21"/>
                <w:lang w:eastAsia="x-none"/>
              </w:rPr>
              <w:t xml:space="preserve"> </w:t>
            </w:r>
          </w:p>
          <w:p w14:paraId="560A3FA0" w14:textId="77777777" w:rsidR="002475E3" w:rsidRPr="00D16456" w:rsidRDefault="002475E3" w:rsidP="002475E3">
            <w:pPr>
              <w:widowControl/>
              <w:numPr>
                <w:ilvl w:val="1"/>
                <w:numId w:val="23"/>
              </w:numPr>
              <w:spacing w:after="80"/>
              <w:jc w:val="left"/>
              <w:rPr>
                <w:rFonts w:ascii="Times" w:eastAsia="Batang" w:hAnsi="Times" w:cs="Times New Roman"/>
                <w:kern w:val="0"/>
                <w:sz w:val="21"/>
                <w:szCs w:val="21"/>
                <w:lang w:eastAsia="x-none"/>
              </w:rPr>
            </w:pPr>
            <w:r w:rsidRPr="00D16456">
              <w:rPr>
                <w:rFonts w:ascii="Times" w:eastAsia="Batang" w:hAnsi="Times" w:cs="Times New Roman"/>
                <w:kern w:val="0"/>
                <w:sz w:val="21"/>
                <w:szCs w:val="21"/>
                <w:lang w:eastAsia="x-none"/>
              </w:rPr>
              <w:t xml:space="preserve">FFS: the value range of </w:t>
            </w:r>
            <w:proofErr w:type="spellStart"/>
            <w:r w:rsidRPr="00D16456">
              <w:rPr>
                <w:rFonts w:ascii="Times" w:eastAsia="Batang" w:hAnsi="Times" w:cs="Times New Roman"/>
                <w:kern w:val="0"/>
                <w:sz w:val="21"/>
                <w:szCs w:val="21"/>
                <w:lang w:eastAsia="x-none"/>
              </w:rPr>
              <w:t>Nt</w:t>
            </w:r>
            <w:proofErr w:type="spellEnd"/>
            <w:r w:rsidRPr="00D16456">
              <w:rPr>
                <w:rFonts w:ascii="Times" w:eastAsia="Batang" w:hAnsi="Times" w:cs="Times New Roman"/>
                <w:kern w:val="0"/>
                <w:sz w:val="21"/>
                <w:szCs w:val="21"/>
                <w:lang w:eastAsia="x-none"/>
              </w:rPr>
              <w:t>'; the value range of integer k for the timing granularity T</w:t>
            </w:r>
            <w:r w:rsidRPr="00D16456">
              <w:rPr>
                <w:rFonts w:ascii="Times" w:eastAsia="Batang" w:hAnsi="Times" w:cs="Times New Roman" w:hint="eastAsia"/>
                <w:kern w:val="0"/>
                <w:sz w:val="21"/>
                <w:szCs w:val="21"/>
                <w:lang w:eastAsia="x-none"/>
              </w:rPr>
              <w:t>.</w:t>
            </w:r>
            <w:r w:rsidRPr="00D16456">
              <w:rPr>
                <w:rFonts w:ascii="Times" w:eastAsia="Batang" w:hAnsi="Times" w:cs="Times New Roman"/>
                <w:kern w:val="0"/>
                <w:sz w:val="21"/>
                <w:szCs w:val="21"/>
                <w:lang w:eastAsia="x-none"/>
              </w:rPr>
              <w:t xml:space="preserve"> </w:t>
            </w:r>
          </w:p>
          <w:p w14:paraId="6237B46A" w14:textId="77777777" w:rsidR="002475E3" w:rsidRPr="00D16456" w:rsidRDefault="002475E3" w:rsidP="002475E3">
            <w:pPr>
              <w:widowControl/>
              <w:numPr>
                <w:ilvl w:val="0"/>
                <w:numId w:val="23"/>
              </w:numPr>
              <w:spacing w:after="80"/>
              <w:jc w:val="left"/>
              <w:rPr>
                <w:rFonts w:ascii="Times" w:eastAsia="Batang" w:hAnsi="Times" w:cs="Times New Roman"/>
                <w:kern w:val="0"/>
                <w:sz w:val="21"/>
                <w:szCs w:val="21"/>
                <w:lang w:eastAsia="x-none"/>
              </w:rPr>
            </w:pPr>
            <w:r w:rsidRPr="00D16456">
              <w:rPr>
                <w:rFonts w:ascii="Times" w:eastAsia="Batang" w:hAnsi="Times" w:cs="Times New Roman"/>
                <w:kern w:val="0"/>
                <w:sz w:val="21"/>
                <w:szCs w:val="21"/>
                <w:lang w:eastAsia="x-none"/>
              </w:rPr>
              <w:t xml:space="preserve">The </w:t>
            </w:r>
            <w:r w:rsidRPr="00D16456">
              <w:rPr>
                <w:rFonts w:ascii="Times" w:eastAsia="Batang" w:hAnsi="Times" w:cs="Times New Roman" w:hint="eastAsia"/>
                <w:kern w:val="0"/>
                <w:sz w:val="21"/>
                <w:szCs w:val="21"/>
                <w:lang w:eastAsia="x-none"/>
              </w:rPr>
              <w:t>timing information is</w:t>
            </w:r>
            <w:r w:rsidRPr="00D16456">
              <w:rPr>
                <w:rFonts w:ascii="Times" w:eastAsia="Batang" w:hAnsi="Times" w:cs="Times New Roman"/>
                <w:kern w:val="0"/>
                <w:sz w:val="21"/>
                <w:szCs w:val="21"/>
                <w:lang w:eastAsia="x-none"/>
              </w:rPr>
              <w:t xml:space="preserve"> defined relative to a reference time </w:t>
            </w:r>
          </w:p>
          <w:p w14:paraId="0E1137CE" w14:textId="70B8AB10" w:rsidR="002475E3" w:rsidRPr="00D16456" w:rsidRDefault="002475E3" w:rsidP="002475E3">
            <w:pPr>
              <w:widowControl/>
              <w:jc w:val="left"/>
              <w:rPr>
                <w:rFonts w:ascii="Times" w:eastAsia="Batang" w:hAnsi="Times" w:cs="Times New Roman"/>
                <w:kern w:val="0"/>
                <w:sz w:val="21"/>
                <w:szCs w:val="21"/>
                <w:lang w:eastAsia="x-none"/>
              </w:rPr>
            </w:pPr>
            <w:r w:rsidRPr="00D16456">
              <w:rPr>
                <w:rFonts w:ascii="Times" w:eastAsia="Batang" w:hAnsi="Times" w:cs="Times New Roman"/>
                <w:kern w:val="0"/>
                <w:sz w:val="21"/>
                <w:szCs w:val="21"/>
                <w:lang w:eastAsia="x-none"/>
              </w:rPr>
              <w:t xml:space="preserve">Further discussion is expected on the determination of </w:t>
            </w:r>
            <w:proofErr w:type="spellStart"/>
            <w:r w:rsidRPr="00D16456">
              <w:rPr>
                <w:rFonts w:ascii="Times" w:eastAsia="Batang" w:hAnsi="Times" w:cs="Times New Roman"/>
                <w:kern w:val="0"/>
                <w:sz w:val="21"/>
                <w:szCs w:val="21"/>
                <w:lang w:eastAsia="x-none"/>
              </w:rPr>
              <w:t>Nt</w:t>
            </w:r>
            <w:proofErr w:type="spellEnd"/>
            <w:r w:rsidRPr="00D16456">
              <w:rPr>
                <w:rFonts w:ascii="Times" w:eastAsia="Batang" w:hAnsi="Times" w:cs="Times New Roman"/>
                <w:kern w:val="0"/>
                <w:sz w:val="21"/>
                <w:szCs w:val="21"/>
                <w:lang w:eastAsia="x-none"/>
              </w:rPr>
              <w:t>' and k (including signaling)</w:t>
            </w:r>
            <w:r w:rsidRPr="00D16456">
              <w:rPr>
                <w:rFonts w:ascii="Times" w:eastAsia="Batang" w:hAnsi="Times" w:cs="Times New Roman" w:hint="eastAsia"/>
                <w:kern w:val="0"/>
                <w:sz w:val="21"/>
                <w:szCs w:val="21"/>
                <w:lang w:eastAsia="x-none"/>
              </w:rPr>
              <w:t>, and a rule</w:t>
            </w:r>
            <w:r w:rsidRPr="00D16456">
              <w:rPr>
                <w:rFonts w:ascii="Times" w:eastAsia="等线" w:hAnsi="Times" w:cs="Times New Roman" w:hint="eastAsia"/>
                <w:kern w:val="0"/>
                <w:sz w:val="21"/>
                <w:szCs w:val="21"/>
              </w:rPr>
              <w:t xml:space="preserve"> to </w:t>
            </w:r>
            <w:r w:rsidRPr="00D16456">
              <w:rPr>
                <w:rFonts w:ascii="Times" w:eastAsia="Batang" w:hAnsi="Times" w:cs="Times New Roman" w:hint="eastAsia"/>
                <w:kern w:val="0"/>
                <w:sz w:val="21"/>
                <w:szCs w:val="21"/>
                <w:lang w:eastAsia="x-none"/>
              </w:rPr>
              <w:t xml:space="preserve">be introduced for selecting </w:t>
            </w:r>
            <w:proofErr w:type="spellStart"/>
            <w:r w:rsidRPr="00D16456">
              <w:rPr>
                <w:rFonts w:ascii="Times" w:eastAsia="Batang" w:hAnsi="Times" w:cs="Times New Roman"/>
                <w:kern w:val="0"/>
                <w:sz w:val="21"/>
                <w:szCs w:val="21"/>
                <w:lang w:eastAsia="x-none"/>
              </w:rPr>
              <w:t>Nt</w:t>
            </w:r>
            <w:proofErr w:type="spellEnd"/>
            <w:r w:rsidRPr="00D16456">
              <w:rPr>
                <w:rFonts w:ascii="Times" w:eastAsia="Batang" w:hAnsi="Times" w:cs="Times New Roman"/>
                <w:kern w:val="0"/>
                <w:sz w:val="21"/>
                <w:szCs w:val="21"/>
                <w:lang w:eastAsia="x-none"/>
              </w:rPr>
              <w:t>'</w:t>
            </w:r>
            <w:r w:rsidRPr="00D16456">
              <w:rPr>
                <w:rFonts w:ascii="Times" w:eastAsia="Batang" w:hAnsi="Times" w:cs="Times New Roman" w:hint="eastAsia"/>
                <w:kern w:val="0"/>
                <w:sz w:val="21"/>
                <w:szCs w:val="21"/>
                <w:lang w:eastAsia="x-none"/>
              </w:rPr>
              <w:t xml:space="preserve"> samples.</w:t>
            </w:r>
          </w:p>
          <w:p w14:paraId="45967F86" w14:textId="77777777" w:rsidR="002475E3" w:rsidRPr="00D16456" w:rsidRDefault="002475E3" w:rsidP="002475E3">
            <w:pPr>
              <w:widowControl/>
              <w:jc w:val="left"/>
              <w:rPr>
                <w:rFonts w:ascii="Times" w:eastAsia="Batang" w:hAnsi="Times" w:cs="Times New Roman"/>
                <w:kern w:val="0"/>
                <w:sz w:val="21"/>
                <w:szCs w:val="21"/>
                <w:lang w:eastAsia="x-none"/>
              </w:rPr>
            </w:pPr>
            <w:r w:rsidRPr="00D16456">
              <w:rPr>
                <w:rFonts w:ascii="Times" w:eastAsia="Batang" w:hAnsi="Times" w:cs="Times New Roman" w:hint="eastAsia"/>
                <w:kern w:val="0"/>
                <w:sz w:val="21"/>
                <w:szCs w:val="21"/>
                <w:lang w:eastAsia="x-none"/>
              </w:rPr>
              <w:t>Note: It doesn</w:t>
            </w:r>
            <w:r w:rsidRPr="00D16456">
              <w:rPr>
                <w:rFonts w:ascii="Times" w:eastAsia="Batang" w:hAnsi="Times" w:cs="Times New Roman"/>
                <w:kern w:val="0"/>
                <w:sz w:val="21"/>
                <w:szCs w:val="21"/>
                <w:lang w:eastAsia="x-none"/>
              </w:rPr>
              <w:t>’</w:t>
            </w:r>
            <w:r w:rsidRPr="00D16456">
              <w:rPr>
                <w:rFonts w:ascii="Times" w:eastAsia="Batang" w:hAnsi="Times" w:cs="Times New Roman" w:hint="eastAsia"/>
                <w:kern w:val="0"/>
                <w:sz w:val="21"/>
                <w:szCs w:val="21"/>
                <w:lang w:eastAsia="x-none"/>
              </w:rPr>
              <w:t xml:space="preserve">t imply the </w:t>
            </w:r>
            <w:r w:rsidRPr="00D16456">
              <w:rPr>
                <w:rFonts w:ascii="Times" w:eastAsia="Batang" w:hAnsi="Times" w:cs="Times New Roman"/>
                <w:kern w:val="0"/>
                <w:sz w:val="21"/>
                <w:szCs w:val="21"/>
                <w:lang w:eastAsia="x-none"/>
              </w:rPr>
              <w:t>definition</w:t>
            </w:r>
            <w:r w:rsidRPr="00D16456">
              <w:rPr>
                <w:rFonts w:ascii="Times" w:eastAsia="Batang" w:hAnsi="Times" w:cs="Times New Roman" w:hint="eastAsia"/>
                <w:kern w:val="0"/>
                <w:sz w:val="21"/>
                <w:szCs w:val="21"/>
                <w:lang w:eastAsia="x-none"/>
              </w:rPr>
              <w:t xml:space="preserve"> of Sample-based measurement will be captured into the spec.</w:t>
            </w:r>
          </w:p>
          <w:p w14:paraId="39A71F88" w14:textId="77777777" w:rsidR="002475E3" w:rsidRPr="00D16456" w:rsidRDefault="002475E3" w:rsidP="002475E3">
            <w:pPr>
              <w:widowControl/>
              <w:jc w:val="left"/>
              <w:rPr>
                <w:rFonts w:ascii="Times" w:eastAsia="Batang" w:hAnsi="Times" w:cs="Times New Roman"/>
                <w:kern w:val="0"/>
                <w:sz w:val="21"/>
                <w:szCs w:val="21"/>
                <w:lang w:eastAsia="x-none"/>
              </w:rPr>
            </w:pPr>
          </w:p>
          <w:p w14:paraId="5B7174CE" w14:textId="77777777" w:rsidR="002475E3" w:rsidRPr="00D16456" w:rsidRDefault="002475E3" w:rsidP="002475E3">
            <w:pPr>
              <w:widowControl/>
              <w:jc w:val="left"/>
              <w:rPr>
                <w:rFonts w:ascii="Times" w:eastAsia="Batang" w:hAnsi="Times" w:cs="Times New Roman"/>
                <w:kern w:val="0"/>
                <w:sz w:val="21"/>
                <w:szCs w:val="21"/>
                <w:highlight w:val="green"/>
                <w:lang w:eastAsia="x-none"/>
              </w:rPr>
            </w:pPr>
            <w:r w:rsidRPr="00D16456">
              <w:rPr>
                <w:rFonts w:ascii="Times" w:eastAsia="Batang" w:hAnsi="Times" w:cs="Times New Roman" w:hint="eastAsia"/>
                <w:kern w:val="0"/>
                <w:sz w:val="21"/>
                <w:szCs w:val="21"/>
                <w:highlight w:val="green"/>
                <w:lang w:eastAsia="x-none"/>
              </w:rPr>
              <w:t>Agreement</w:t>
            </w:r>
          </w:p>
          <w:p w14:paraId="2C637149" w14:textId="310CBB99" w:rsidR="002475E3" w:rsidRPr="00692D3D" w:rsidRDefault="002475E3" w:rsidP="002475E3">
            <w:pPr>
              <w:widowControl/>
              <w:jc w:val="left"/>
              <w:rPr>
                <w:rFonts w:ascii="Times" w:hAnsi="Times" w:cs="Times New Roman"/>
                <w:kern w:val="0"/>
                <w:sz w:val="21"/>
                <w:szCs w:val="21"/>
              </w:rPr>
            </w:pPr>
            <w:r w:rsidRPr="00D16456">
              <w:rPr>
                <w:rFonts w:ascii="Times" w:eastAsia="Batang" w:hAnsi="Times" w:cs="Times New Roman"/>
                <w:kern w:val="0"/>
                <w:sz w:val="21"/>
                <w:szCs w:val="21"/>
                <w:lang w:eastAsia="x-none"/>
              </w:rPr>
              <w:t>Path-based measurement refers to the measurement in the existing specifications (up to Rel-18) including measurement reporting, with potential enhancements on the number of reported paths (if needed).</w:t>
            </w:r>
          </w:p>
          <w:p w14:paraId="7DFDB8A2" w14:textId="77777777" w:rsidR="002475E3" w:rsidRPr="00D16456" w:rsidRDefault="002475E3" w:rsidP="002475E3">
            <w:pPr>
              <w:widowControl/>
              <w:jc w:val="left"/>
              <w:rPr>
                <w:rFonts w:ascii="Times" w:eastAsia="等线" w:hAnsi="Times" w:cs="Times New Roman"/>
                <w:color w:val="FF0000"/>
                <w:kern w:val="0"/>
                <w:sz w:val="21"/>
                <w:szCs w:val="21"/>
                <w:highlight w:val="yellow"/>
                <w:lang w:val="en-GB"/>
              </w:rPr>
            </w:pPr>
          </w:p>
          <w:p w14:paraId="09A12B1F" w14:textId="77777777" w:rsidR="002475E3" w:rsidRPr="00CB7451" w:rsidRDefault="002475E3" w:rsidP="002475E3">
            <w:pPr>
              <w:widowControl/>
              <w:jc w:val="left"/>
              <w:rPr>
                <w:rFonts w:ascii="Times" w:eastAsia="等线" w:hAnsi="Times" w:cs="Times New Roman"/>
                <w:bCs/>
                <w:kern w:val="0"/>
                <w:sz w:val="21"/>
                <w:szCs w:val="21"/>
                <w:highlight w:val="green"/>
                <w:lang w:val="en-GB"/>
              </w:rPr>
            </w:pPr>
            <w:r w:rsidRPr="00CB7451">
              <w:rPr>
                <w:rFonts w:ascii="Times" w:eastAsia="等线" w:hAnsi="Times" w:cs="Times New Roman" w:hint="eastAsia"/>
                <w:bCs/>
                <w:kern w:val="0"/>
                <w:sz w:val="21"/>
                <w:szCs w:val="21"/>
                <w:highlight w:val="green"/>
                <w:lang w:val="en-GB"/>
              </w:rPr>
              <w:t>Agreement</w:t>
            </w:r>
          </w:p>
          <w:p w14:paraId="06FFF8F1" w14:textId="77777777" w:rsidR="002475E3" w:rsidRPr="00D16456" w:rsidRDefault="002475E3" w:rsidP="002475E3">
            <w:pPr>
              <w:widowControl/>
              <w:jc w:val="left"/>
              <w:rPr>
                <w:rFonts w:ascii="Times" w:eastAsia="Batang" w:hAnsi="Times" w:cs="Times New Roman"/>
                <w:kern w:val="0"/>
                <w:sz w:val="21"/>
                <w:szCs w:val="21"/>
                <w:lang w:val="en-GB" w:eastAsia="en-US"/>
              </w:rPr>
            </w:pPr>
            <w:r w:rsidRPr="00D16456">
              <w:rPr>
                <w:rFonts w:ascii="Times" w:eastAsia="Batang" w:hAnsi="Times" w:cs="Times New Roman"/>
                <w:kern w:val="0"/>
                <w:sz w:val="21"/>
                <w:szCs w:val="21"/>
                <w:lang w:val="en-GB" w:eastAsia="en-US"/>
              </w:rPr>
              <w:t xml:space="preserve">For training data collection of AI/ML based positioning, if a training data sample contains both Part A and Part B, RAN1 assumes that Part A and Part B in one training data sample are: </w:t>
            </w:r>
          </w:p>
          <w:p w14:paraId="24FDDD44" w14:textId="77777777" w:rsidR="002475E3" w:rsidRPr="00D16456" w:rsidRDefault="002475E3" w:rsidP="002475E3">
            <w:pPr>
              <w:widowControl/>
              <w:numPr>
                <w:ilvl w:val="0"/>
                <w:numId w:val="26"/>
              </w:numPr>
              <w:spacing w:after="80"/>
              <w:jc w:val="left"/>
              <w:rPr>
                <w:rFonts w:ascii="Times" w:eastAsia="Batang" w:hAnsi="Times" w:cs="Times New Roman"/>
                <w:kern w:val="0"/>
                <w:sz w:val="21"/>
                <w:szCs w:val="21"/>
                <w:lang w:eastAsia="x-none"/>
              </w:rPr>
            </w:pPr>
            <w:r w:rsidRPr="00D16456">
              <w:rPr>
                <w:rFonts w:ascii="Times" w:eastAsia="Batang" w:hAnsi="Times" w:cs="Times New Roman"/>
                <w:kern w:val="0"/>
                <w:sz w:val="21"/>
                <w:szCs w:val="21"/>
                <w:lang w:eastAsia="x-none"/>
              </w:rPr>
              <w:t xml:space="preserve">for a same UE (PRU or Non-PRU UE), and </w:t>
            </w:r>
          </w:p>
          <w:p w14:paraId="3A1E3785" w14:textId="77777777" w:rsidR="002475E3" w:rsidRPr="00D16456" w:rsidRDefault="002475E3" w:rsidP="002475E3">
            <w:pPr>
              <w:widowControl/>
              <w:numPr>
                <w:ilvl w:val="0"/>
                <w:numId w:val="26"/>
              </w:numPr>
              <w:spacing w:after="80"/>
              <w:jc w:val="left"/>
              <w:rPr>
                <w:rFonts w:ascii="Times" w:eastAsia="Batang" w:hAnsi="Times" w:cs="Times New Roman"/>
                <w:kern w:val="0"/>
                <w:sz w:val="21"/>
                <w:szCs w:val="21"/>
                <w:lang w:eastAsia="x-none"/>
              </w:rPr>
            </w:pPr>
            <w:r w:rsidRPr="00D16456">
              <w:rPr>
                <w:rFonts w:ascii="Times" w:eastAsia="Batang" w:hAnsi="Times" w:cs="Times New Roman"/>
                <w:kern w:val="0"/>
                <w:sz w:val="21"/>
                <w:szCs w:val="21"/>
                <w:lang w:eastAsia="x-none"/>
              </w:rPr>
              <w:t>for a same location associated with Part B.</w:t>
            </w:r>
          </w:p>
          <w:p w14:paraId="3444BD89" w14:textId="77777777" w:rsidR="002475E3" w:rsidRPr="00D16456" w:rsidRDefault="002475E3" w:rsidP="002475E3">
            <w:pPr>
              <w:spacing w:after="80"/>
              <w:rPr>
                <w:rFonts w:ascii="Times" w:eastAsia="Batang" w:hAnsi="Times" w:cs="Times New Roman"/>
                <w:kern w:val="0"/>
                <w:sz w:val="21"/>
                <w:szCs w:val="21"/>
                <w:lang w:eastAsia="x-none"/>
              </w:rPr>
            </w:pPr>
            <w:r w:rsidRPr="00D16456">
              <w:rPr>
                <w:rFonts w:ascii="Times" w:eastAsia="等线" w:hAnsi="Times" w:cs="Times New Roman" w:hint="eastAsia"/>
                <w:kern w:val="0"/>
                <w:sz w:val="21"/>
                <w:szCs w:val="21"/>
              </w:rPr>
              <w:t>Note: the association can be discussed</w:t>
            </w:r>
          </w:p>
          <w:p w14:paraId="4C2810E7" w14:textId="77777777" w:rsidR="002475E3" w:rsidRPr="00D16456" w:rsidRDefault="002475E3" w:rsidP="002475E3">
            <w:pPr>
              <w:widowControl/>
              <w:jc w:val="left"/>
              <w:rPr>
                <w:rFonts w:ascii="Times" w:eastAsia="等线" w:hAnsi="Times" w:cs="Times New Roman"/>
                <w:color w:val="FF0000"/>
                <w:kern w:val="0"/>
                <w:sz w:val="21"/>
                <w:szCs w:val="21"/>
                <w:highlight w:val="yellow"/>
                <w:lang w:val="en-GB"/>
              </w:rPr>
            </w:pPr>
          </w:p>
          <w:p w14:paraId="381D497B" w14:textId="77777777" w:rsidR="002475E3" w:rsidRPr="00D16456" w:rsidRDefault="002475E3" w:rsidP="002475E3">
            <w:pPr>
              <w:widowControl/>
              <w:jc w:val="left"/>
              <w:rPr>
                <w:rFonts w:ascii="Times" w:eastAsia="等线" w:hAnsi="Times" w:cs="Times New Roman"/>
                <w:kern w:val="0"/>
                <w:sz w:val="21"/>
                <w:szCs w:val="21"/>
                <w:highlight w:val="green"/>
                <w:lang w:val="en-GB"/>
              </w:rPr>
            </w:pPr>
            <w:r w:rsidRPr="00D16456">
              <w:rPr>
                <w:rFonts w:ascii="Times" w:eastAsia="等线" w:hAnsi="Times" w:cs="Times New Roman" w:hint="eastAsia"/>
                <w:kern w:val="0"/>
                <w:sz w:val="21"/>
                <w:szCs w:val="21"/>
                <w:highlight w:val="green"/>
                <w:lang w:val="en-GB"/>
              </w:rPr>
              <w:t>Agreement</w:t>
            </w:r>
          </w:p>
          <w:p w14:paraId="5698CC2C" w14:textId="77777777" w:rsidR="002475E3" w:rsidRPr="00D16456" w:rsidRDefault="002475E3" w:rsidP="002475E3">
            <w:pPr>
              <w:widowControl/>
              <w:jc w:val="left"/>
              <w:rPr>
                <w:rFonts w:ascii="Times" w:eastAsia="等线" w:hAnsi="Times" w:cs="Times New Roman"/>
                <w:kern w:val="0"/>
                <w:sz w:val="21"/>
                <w:szCs w:val="21"/>
                <w:lang w:val="en-GB"/>
              </w:rPr>
            </w:pPr>
            <w:r w:rsidRPr="00D16456">
              <w:rPr>
                <w:rFonts w:ascii="Times" w:eastAsia="等线" w:hAnsi="Times" w:cs="Times New Roman" w:hint="eastAsia"/>
                <w:kern w:val="0"/>
                <w:sz w:val="21"/>
                <w:szCs w:val="21"/>
                <w:lang w:val="en-GB"/>
              </w:rPr>
              <w:t xml:space="preserve">Draft LS R1-2405577 is endorsed in principle by adding the latest agreements made in this meeting </w:t>
            </w:r>
            <w:r w:rsidRPr="00D16456">
              <w:rPr>
                <w:rFonts w:ascii="Times" w:eastAsia="等线" w:hAnsi="Times" w:cs="Times New Roman"/>
                <w:kern w:val="0"/>
                <w:sz w:val="21"/>
                <w:szCs w:val="21"/>
                <w:lang w:val="en-GB"/>
              </w:rPr>
              <w:t>and</w:t>
            </w:r>
            <w:r w:rsidRPr="00D16456">
              <w:rPr>
                <w:rFonts w:ascii="Times" w:eastAsia="等线" w:hAnsi="Times" w:cs="Times New Roman" w:hint="eastAsia"/>
                <w:kern w:val="0"/>
                <w:sz w:val="21"/>
                <w:szCs w:val="21"/>
                <w:lang w:val="en-GB"/>
              </w:rPr>
              <w:t xml:space="preserve"> adding </w:t>
            </w:r>
            <w:r w:rsidRPr="00D16456">
              <w:rPr>
                <w:rFonts w:ascii="Times" w:eastAsia="等线" w:hAnsi="Times" w:cs="Times New Roman"/>
                <w:kern w:val="0"/>
                <w:sz w:val="21"/>
                <w:szCs w:val="21"/>
                <w:lang w:val="en-GB"/>
              </w:rPr>
              <w:t>“</w:t>
            </w:r>
            <w:r w:rsidRPr="00D16456">
              <w:rPr>
                <w:rFonts w:ascii="Times" w:eastAsia="等线" w:hAnsi="Times" w:cs="Times New Roman" w:hint="eastAsia"/>
                <w:kern w:val="0"/>
                <w:sz w:val="21"/>
                <w:szCs w:val="21"/>
                <w:lang w:val="en-GB"/>
              </w:rPr>
              <w:t>agreements</w:t>
            </w:r>
            <w:r w:rsidRPr="00D16456">
              <w:rPr>
                <w:rFonts w:ascii="Times" w:eastAsia="等线" w:hAnsi="Times" w:cs="Times New Roman"/>
                <w:kern w:val="0"/>
                <w:sz w:val="21"/>
                <w:szCs w:val="21"/>
                <w:lang w:val="en-GB"/>
              </w:rPr>
              <w:t>”</w:t>
            </w:r>
            <w:r w:rsidRPr="00D16456">
              <w:rPr>
                <w:rFonts w:ascii="Times" w:eastAsia="等线" w:hAnsi="Times" w:cs="Times New Roman" w:hint="eastAsia"/>
                <w:kern w:val="0"/>
                <w:sz w:val="21"/>
                <w:szCs w:val="21"/>
                <w:lang w:val="en-GB"/>
              </w:rPr>
              <w:t xml:space="preserve"> to </w:t>
            </w:r>
            <w:r w:rsidRPr="00D16456">
              <w:rPr>
                <w:rFonts w:ascii="Times" w:eastAsia="等线" w:hAnsi="Times" w:cs="Times New Roman"/>
                <w:kern w:val="0"/>
                <w:sz w:val="21"/>
                <w:szCs w:val="21"/>
                <w:lang w:val="en-GB"/>
              </w:rPr>
              <w:t>“</w:t>
            </w:r>
            <w:r w:rsidRPr="00D16456">
              <w:rPr>
                <w:rFonts w:ascii="Times" w:eastAsia="Batang" w:hAnsi="Times" w:cs="Times New Roman"/>
                <w:color w:val="FF0000"/>
                <w:kern w:val="0"/>
                <w:sz w:val="21"/>
                <w:szCs w:val="21"/>
                <w:lang w:val="en-GB" w:eastAsia="en-US"/>
              </w:rPr>
              <w:t>Note: the working assumptions above are based on RAN1 understanding for RAN work item (</w:t>
            </w:r>
            <w:proofErr w:type="spellStart"/>
            <w:r w:rsidRPr="00D16456">
              <w:rPr>
                <w:rFonts w:ascii="Times" w:eastAsia="Batang" w:hAnsi="Times" w:cs="Times New Roman"/>
                <w:color w:val="FF0000"/>
                <w:kern w:val="0"/>
                <w:sz w:val="21"/>
                <w:szCs w:val="21"/>
                <w:lang w:val="en-GB" w:eastAsia="en-US"/>
              </w:rPr>
              <w:t>NR_AIML_air</w:t>
            </w:r>
            <w:proofErr w:type="spellEnd"/>
            <w:r w:rsidRPr="00D16456">
              <w:rPr>
                <w:rFonts w:ascii="Times" w:eastAsia="Batang" w:hAnsi="Times" w:cs="Times New Roman"/>
                <w:color w:val="FF0000"/>
                <w:kern w:val="0"/>
                <w:sz w:val="21"/>
                <w:szCs w:val="21"/>
                <w:lang w:val="en-GB" w:eastAsia="en-US"/>
              </w:rPr>
              <w:t>).</w:t>
            </w:r>
            <w:r w:rsidRPr="00D16456">
              <w:rPr>
                <w:rFonts w:ascii="Times" w:eastAsia="等线" w:hAnsi="Times" w:cs="Times New Roman"/>
                <w:kern w:val="0"/>
                <w:sz w:val="21"/>
                <w:szCs w:val="21"/>
                <w:lang w:val="en-GB"/>
              </w:rPr>
              <w:t>”</w:t>
            </w:r>
          </w:p>
          <w:p w14:paraId="3EDDA1AE" w14:textId="77777777" w:rsidR="002475E3" w:rsidRPr="00D16456" w:rsidRDefault="002475E3" w:rsidP="002475E3">
            <w:pPr>
              <w:widowControl/>
              <w:jc w:val="left"/>
              <w:rPr>
                <w:rFonts w:ascii="Times" w:eastAsia="等线" w:hAnsi="Times" w:cs="Times New Roman"/>
                <w:kern w:val="0"/>
                <w:sz w:val="21"/>
                <w:szCs w:val="21"/>
                <w:lang w:val="en-GB"/>
              </w:rPr>
            </w:pPr>
          </w:p>
          <w:p w14:paraId="5790670D" w14:textId="77777777" w:rsidR="002475E3" w:rsidRPr="00D16456" w:rsidRDefault="002475E3" w:rsidP="002475E3">
            <w:pPr>
              <w:widowControl/>
              <w:jc w:val="left"/>
              <w:rPr>
                <w:rFonts w:ascii="Times" w:eastAsia="等线" w:hAnsi="Times" w:cs="Times New Roman"/>
                <w:kern w:val="0"/>
                <w:sz w:val="21"/>
                <w:szCs w:val="21"/>
                <w:highlight w:val="green"/>
                <w:lang w:val="en-GB"/>
              </w:rPr>
            </w:pPr>
            <w:r w:rsidRPr="00D16456">
              <w:rPr>
                <w:rFonts w:ascii="Times" w:eastAsia="等线" w:hAnsi="Times" w:cs="Times New Roman" w:hint="eastAsia"/>
                <w:kern w:val="0"/>
                <w:sz w:val="21"/>
                <w:szCs w:val="21"/>
                <w:highlight w:val="green"/>
                <w:lang w:val="en-GB"/>
              </w:rPr>
              <w:t>Agreement</w:t>
            </w:r>
          </w:p>
          <w:p w14:paraId="37185190" w14:textId="06C55027" w:rsidR="000E0F77" w:rsidRPr="00D16456" w:rsidRDefault="002475E3" w:rsidP="000E0F77">
            <w:pPr>
              <w:widowControl/>
              <w:jc w:val="left"/>
              <w:rPr>
                <w:rFonts w:ascii="Times" w:eastAsia="等线" w:hAnsi="Times" w:cs="Times New Roman"/>
                <w:kern w:val="0"/>
                <w:sz w:val="21"/>
                <w:szCs w:val="21"/>
                <w:lang w:val="en-GB"/>
              </w:rPr>
            </w:pPr>
            <w:r w:rsidRPr="00D16456">
              <w:rPr>
                <w:rFonts w:ascii="Times" w:eastAsia="等线" w:hAnsi="Times" w:cs="Times New Roman" w:hint="eastAsia"/>
                <w:kern w:val="0"/>
                <w:sz w:val="21"/>
                <w:szCs w:val="21"/>
                <w:lang w:val="en-GB"/>
              </w:rPr>
              <w:t>Final LS R1-2405578 is endorsed.</w:t>
            </w:r>
          </w:p>
        </w:tc>
      </w:tr>
    </w:tbl>
    <w:p w14:paraId="5EE3619E" w14:textId="7121A698" w:rsidR="000F1F6C" w:rsidRDefault="00521C90" w:rsidP="00DC4BBD">
      <w:pPr>
        <w:spacing w:beforeLines="50" w:before="120" w:afterLines="50" w:after="120"/>
        <w:rPr>
          <w:rFonts w:cs="Times New Roman"/>
        </w:rPr>
      </w:pPr>
      <w:r w:rsidRPr="00521C90">
        <w:rPr>
          <w:rFonts w:cs="Times New Roman"/>
        </w:rPr>
        <w:lastRenderedPageBreak/>
        <w:t xml:space="preserve">In this </w:t>
      </w:r>
      <w:r w:rsidR="00C5399B">
        <w:rPr>
          <w:rFonts w:cs="Times New Roman"/>
        </w:rPr>
        <w:t>contribution</w:t>
      </w:r>
      <w:r w:rsidRPr="00521C90">
        <w:rPr>
          <w:rFonts w:cs="Times New Roman"/>
        </w:rPr>
        <w:t xml:space="preserve">, we </w:t>
      </w:r>
      <w:r w:rsidR="004B1EB4">
        <w:rPr>
          <w:rFonts w:cs="Times New Roman"/>
        </w:rPr>
        <w:t>continue to discuss the</w:t>
      </w:r>
      <w:r w:rsidRPr="00521C90">
        <w:rPr>
          <w:rFonts w:cs="Times New Roman"/>
        </w:rPr>
        <w:t xml:space="preserve"> topics related to the specification support of AI/ML</w:t>
      </w:r>
      <w:r w:rsidR="003A4046">
        <w:rPr>
          <w:rFonts w:cs="Times New Roman"/>
        </w:rPr>
        <w:t xml:space="preserve"> </w:t>
      </w:r>
      <w:r w:rsidR="0094526E">
        <w:rPr>
          <w:rFonts w:cs="Times New Roman"/>
        </w:rPr>
        <w:t xml:space="preserve">based </w:t>
      </w:r>
      <w:r w:rsidRPr="00521C90">
        <w:rPr>
          <w:rFonts w:cs="Times New Roman"/>
        </w:rPr>
        <w:t>positioning</w:t>
      </w:r>
      <w:r w:rsidR="00BA0F85">
        <w:rPr>
          <w:rFonts w:cs="Times New Roman"/>
        </w:rPr>
        <w:t>,</w:t>
      </w:r>
      <w:r w:rsidR="007934AC">
        <w:rPr>
          <w:rFonts w:cs="Times New Roman"/>
        </w:rPr>
        <w:t xml:space="preserve"> focusing on </w:t>
      </w:r>
      <w:r w:rsidR="0020074C">
        <w:rPr>
          <w:rFonts w:cs="Times New Roman" w:hint="eastAsia"/>
        </w:rPr>
        <w:t xml:space="preserve">model </w:t>
      </w:r>
      <w:r w:rsidR="005719AB">
        <w:rPr>
          <w:rFonts w:cs="Times New Roman" w:hint="eastAsia"/>
        </w:rPr>
        <w:t>performance monitoring</w:t>
      </w:r>
      <w:r w:rsidR="00945A67">
        <w:rPr>
          <w:rFonts w:cs="Times New Roman"/>
        </w:rPr>
        <w:t xml:space="preserve">, </w:t>
      </w:r>
      <w:r w:rsidR="005C1DAA">
        <w:rPr>
          <w:rFonts w:cs="Times New Roman"/>
        </w:rPr>
        <w:t>measurement</w:t>
      </w:r>
      <w:r w:rsidR="0044769F">
        <w:rPr>
          <w:rFonts w:cs="Times New Roman" w:hint="eastAsia"/>
        </w:rPr>
        <w:t xml:space="preserve">, training data collection </w:t>
      </w:r>
      <w:r w:rsidR="00660AB6">
        <w:rPr>
          <w:rFonts w:cs="Times New Roman"/>
        </w:rPr>
        <w:t xml:space="preserve">and </w:t>
      </w:r>
      <w:r w:rsidR="001A6B2B" w:rsidRPr="001A6B2B">
        <w:rPr>
          <w:rFonts w:cs="Times New Roman"/>
        </w:rPr>
        <w:t>consistency between training and inference</w:t>
      </w:r>
      <w:r w:rsidR="0063090C">
        <w:rPr>
          <w:rFonts w:cs="Times New Roman"/>
        </w:rPr>
        <w:t>.</w:t>
      </w:r>
    </w:p>
    <w:p w14:paraId="7C249763" w14:textId="77777777" w:rsidR="00DF6887" w:rsidRPr="006431AA" w:rsidRDefault="00DF6887" w:rsidP="00DC4BBD">
      <w:pPr>
        <w:spacing w:beforeLines="50" w:before="120" w:afterLines="50" w:after="120"/>
        <w:rPr>
          <w:rFonts w:cs="Times New Roman"/>
        </w:rPr>
      </w:pPr>
    </w:p>
    <w:bookmarkEnd w:id="0"/>
    <w:p w14:paraId="13B1351C" w14:textId="77777777" w:rsidR="0021395D" w:rsidRPr="000010C3" w:rsidRDefault="00014142">
      <w:pPr>
        <w:pStyle w:val="1"/>
        <w:keepLines/>
        <w:pBdr>
          <w:top w:val="single" w:sz="12" w:space="3" w:color="auto"/>
        </w:pBdr>
        <w:overflowPunct w:val="0"/>
        <w:snapToGrid/>
        <w:spacing w:before="240" w:after="240"/>
        <w:ind w:left="432" w:hanging="432"/>
        <w:jc w:val="left"/>
        <w:textAlignment w:val="baseline"/>
      </w:pPr>
      <w:r w:rsidRPr="000010C3">
        <w:rPr>
          <w:lang w:val="en-US" w:eastAsia="zh-CN"/>
        </w:rPr>
        <w:t>Discussion</w:t>
      </w:r>
    </w:p>
    <w:p w14:paraId="7CF4D0A4" w14:textId="77777777" w:rsidR="00724566" w:rsidRPr="00724566" w:rsidRDefault="00724566" w:rsidP="00724566">
      <w:pPr>
        <w:pStyle w:val="af3"/>
        <w:keepNext/>
        <w:keepLines/>
        <w:widowControl w:val="0"/>
        <w:numPr>
          <w:ilvl w:val="0"/>
          <w:numId w:val="3"/>
        </w:numPr>
        <w:tabs>
          <w:tab w:val="left" w:pos="420"/>
        </w:tabs>
        <w:spacing w:before="240" w:after="240"/>
        <w:jc w:val="both"/>
        <w:outlineLvl w:val="1"/>
        <w:rPr>
          <w:rFonts w:ascii="Times New Roman" w:eastAsia="宋体" w:hAnsi="Times New Roman"/>
          <w:b/>
          <w:bCs/>
          <w:vanish/>
          <w:kern w:val="2"/>
          <w:sz w:val="28"/>
          <w:szCs w:val="28"/>
          <w:lang w:eastAsia="zh-CN"/>
        </w:rPr>
      </w:pPr>
    </w:p>
    <w:p w14:paraId="11FDC8ED" w14:textId="77777777" w:rsidR="00724566" w:rsidRPr="00724566" w:rsidRDefault="00724566" w:rsidP="00724566">
      <w:pPr>
        <w:pStyle w:val="af3"/>
        <w:keepNext/>
        <w:keepLines/>
        <w:widowControl w:val="0"/>
        <w:numPr>
          <w:ilvl w:val="0"/>
          <w:numId w:val="3"/>
        </w:numPr>
        <w:tabs>
          <w:tab w:val="left" w:pos="420"/>
        </w:tabs>
        <w:spacing w:before="240" w:after="240"/>
        <w:jc w:val="both"/>
        <w:outlineLvl w:val="1"/>
        <w:rPr>
          <w:rFonts w:ascii="Times New Roman" w:eastAsia="宋体" w:hAnsi="Times New Roman"/>
          <w:b/>
          <w:bCs/>
          <w:vanish/>
          <w:kern w:val="2"/>
          <w:sz w:val="28"/>
          <w:szCs w:val="28"/>
          <w:lang w:eastAsia="zh-CN"/>
        </w:rPr>
      </w:pPr>
    </w:p>
    <w:p w14:paraId="1FED3B6F" w14:textId="1BB3F0D4" w:rsidR="00674738" w:rsidRPr="005F1A99" w:rsidRDefault="00084BF3" w:rsidP="005F1A99">
      <w:pPr>
        <w:pStyle w:val="2"/>
        <w:numPr>
          <w:ilvl w:val="1"/>
          <w:numId w:val="1"/>
        </w:numPr>
        <w:tabs>
          <w:tab w:val="left" w:pos="420"/>
        </w:tabs>
        <w:spacing w:before="240" w:after="240" w:line="240" w:lineRule="auto"/>
        <w:jc w:val="left"/>
        <w:rPr>
          <w:rFonts w:cs="Times New Roman"/>
          <w:szCs w:val="28"/>
        </w:rPr>
      </w:pPr>
      <w:r>
        <w:rPr>
          <w:rFonts w:cs="Times New Roman" w:hint="eastAsia"/>
          <w:szCs w:val="28"/>
        </w:rPr>
        <w:t>Performance monitoring</w:t>
      </w:r>
    </w:p>
    <w:p w14:paraId="1D447BB6" w14:textId="3AC5BD59" w:rsidR="00B9436A" w:rsidRDefault="00B9436A" w:rsidP="00913B87">
      <w:pPr>
        <w:spacing w:afterLines="50" w:after="120"/>
        <w:rPr>
          <w:rFonts w:cs="Times New Roman"/>
          <w:szCs w:val="21"/>
        </w:rPr>
      </w:pPr>
      <w:bookmarkStart w:id="1" w:name="OLE_LINK26"/>
      <w:r>
        <w:rPr>
          <w:rFonts w:cs="Times New Roman" w:hint="eastAsia"/>
          <w:szCs w:val="21"/>
        </w:rPr>
        <w:t>T</w:t>
      </w:r>
      <w:r>
        <w:rPr>
          <w:rFonts w:cs="Times New Roman"/>
          <w:szCs w:val="21"/>
        </w:rPr>
        <w:t xml:space="preserve">he model </w:t>
      </w:r>
      <w:r w:rsidR="00C739FA">
        <w:rPr>
          <w:rFonts w:cs="Times New Roman" w:hint="eastAsia"/>
          <w:szCs w:val="21"/>
        </w:rPr>
        <w:t xml:space="preserve">performance </w:t>
      </w:r>
      <w:r w:rsidR="00FE0693">
        <w:rPr>
          <w:rFonts w:cs="Times New Roman"/>
          <w:szCs w:val="21"/>
        </w:rPr>
        <w:t>monitoring</w:t>
      </w:r>
      <w:r>
        <w:rPr>
          <w:rFonts w:cs="Times New Roman"/>
          <w:szCs w:val="21"/>
        </w:rPr>
        <w:t xml:space="preserve"> is discussed in the </w:t>
      </w:r>
      <w:r w:rsidR="000E71D4">
        <w:rPr>
          <w:rFonts w:cs="Times New Roman" w:hint="eastAsia"/>
          <w:szCs w:val="21"/>
        </w:rPr>
        <w:t>previous meetings</w:t>
      </w:r>
      <w:r>
        <w:rPr>
          <w:rFonts w:cs="Times New Roman"/>
          <w:szCs w:val="21"/>
        </w:rPr>
        <w:t xml:space="preserve"> and the</w:t>
      </w:r>
      <w:r w:rsidR="008E3C9F">
        <w:rPr>
          <w:rFonts w:cs="Times New Roman" w:hint="eastAsia"/>
          <w:szCs w:val="21"/>
        </w:rPr>
        <w:t xml:space="preserve"> achieved agreements are captured as </w:t>
      </w:r>
      <w:r w:rsidR="005871E5">
        <w:rPr>
          <w:rFonts w:cs="Times New Roman" w:hint="eastAsia"/>
          <w:szCs w:val="21"/>
        </w:rPr>
        <w:t>follows</w:t>
      </w:r>
      <w:r w:rsidR="00700F59">
        <w:rPr>
          <w:rFonts w:cs="Times New Roman" w:hint="eastAsia"/>
          <w:szCs w:val="21"/>
        </w:rPr>
        <w:t xml:space="preserve"> </w:t>
      </w:r>
      <w:r w:rsidR="00700F59">
        <w:rPr>
          <w:rFonts w:cs="Times New Roman"/>
          <w:szCs w:val="21"/>
        </w:rPr>
        <w:fldChar w:fldCharType="begin"/>
      </w:r>
      <w:r w:rsidR="00700F59">
        <w:rPr>
          <w:rFonts w:cs="Times New Roman"/>
          <w:szCs w:val="21"/>
        </w:rPr>
        <w:instrText xml:space="preserve"> </w:instrText>
      </w:r>
      <w:r w:rsidR="00700F59">
        <w:rPr>
          <w:rFonts w:cs="Times New Roman" w:hint="eastAsia"/>
          <w:szCs w:val="21"/>
        </w:rPr>
        <w:instrText>REF _Ref162353676 \r \h</w:instrText>
      </w:r>
      <w:r w:rsidR="00700F59">
        <w:rPr>
          <w:rFonts w:cs="Times New Roman"/>
          <w:szCs w:val="21"/>
        </w:rPr>
        <w:instrText xml:space="preserve"> </w:instrText>
      </w:r>
      <w:r w:rsidR="00700F59">
        <w:rPr>
          <w:rFonts w:cs="Times New Roman"/>
          <w:szCs w:val="21"/>
        </w:rPr>
      </w:r>
      <w:r w:rsidR="00700F59">
        <w:rPr>
          <w:rFonts w:cs="Times New Roman"/>
          <w:szCs w:val="21"/>
        </w:rPr>
        <w:fldChar w:fldCharType="separate"/>
      </w:r>
      <w:r w:rsidR="00D465BF">
        <w:rPr>
          <w:rFonts w:cs="Times New Roman"/>
          <w:szCs w:val="21"/>
        </w:rPr>
        <w:t>[3]</w:t>
      </w:r>
      <w:r w:rsidR="00700F59">
        <w:rPr>
          <w:rFonts w:cs="Times New Roman"/>
          <w:szCs w:val="21"/>
        </w:rPr>
        <w:fldChar w:fldCharType="end"/>
      </w:r>
      <w:r w:rsidR="00700F59">
        <w:rPr>
          <w:rFonts w:cs="Times New Roman"/>
          <w:szCs w:val="21"/>
        </w:rPr>
        <w:fldChar w:fldCharType="begin"/>
      </w:r>
      <w:r w:rsidR="00700F59">
        <w:rPr>
          <w:rFonts w:cs="Times New Roman"/>
          <w:szCs w:val="21"/>
        </w:rPr>
        <w:instrText xml:space="preserve"> REF _Ref166132974 \r \h </w:instrText>
      </w:r>
      <w:r w:rsidR="00700F59">
        <w:rPr>
          <w:rFonts w:cs="Times New Roman"/>
          <w:szCs w:val="21"/>
        </w:rPr>
      </w:r>
      <w:r w:rsidR="00700F59">
        <w:rPr>
          <w:rFonts w:cs="Times New Roman"/>
          <w:szCs w:val="21"/>
        </w:rPr>
        <w:fldChar w:fldCharType="separate"/>
      </w:r>
      <w:r w:rsidR="00D465BF">
        <w:rPr>
          <w:rFonts w:cs="Times New Roman"/>
          <w:szCs w:val="21"/>
        </w:rPr>
        <w:t>[4]</w:t>
      </w:r>
      <w:r w:rsidR="00700F59">
        <w:rPr>
          <w:rFonts w:cs="Times New Roman"/>
          <w:szCs w:val="21"/>
        </w:rPr>
        <w:fldChar w:fldCharType="end"/>
      </w:r>
      <w:r w:rsidR="008D1DFA">
        <w:rPr>
          <w:rFonts w:cs="Times New Roman"/>
          <w:szCs w:val="21"/>
        </w:rPr>
        <w:t>.</w:t>
      </w:r>
    </w:p>
    <w:tbl>
      <w:tblPr>
        <w:tblStyle w:val="af1"/>
        <w:tblW w:w="0" w:type="auto"/>
        <w:tblLook w:val="04A0" w:firstRow="1" w:lastRow="0" w:firstColumn="1" w:lastColumn="0" w:noHBand="0" w:noVBand="1"/>
      </w:tblPr>
      <w:tblGrid>
        <w:gridCol w:w="9855"/>
      </w:tblGrid>
      <w:tr w:rsidR="000E49E7" w:rsidRPr="006C53A4" w14:paraId="376CA03E" w14:textId="77777777" w:rsidTr="000E49E7">
        <w:tc>
          <w:tcPr>
            <w:tcW w:w="9855" w:type="dxa"/>
          </w:tcPr>
          <w:p w14:paraId="7936FE2A" w14:textId="77777777" w:rsidR="0096212F" w:rsidRPr="0096212F" w:rsidRDefault="0096212F" w:rsidP="0096212F">
            <w:pPr>
              <w:widowControl/>
              <w:jc w:val="left"/>
              <w:rPr>
                <w:rFonts w:ascii="Times" w:eastAsia="Batang" w:hAnsi="Times" w:cs="Times New Roman"/>
                <w:bCs/>
                <w:kern w:val="0"/>
                <w:sz w:val="21"/>
                <w:szCs w:val="21"/>
                <w:highlight w:val="green"/>
                <w:lang w:val="en-GB" w:eastAsia="en-US"/>
              </w:rPr>
            </w:pPr>
            <w:bookmarkStart w:id="2" w:name="_Hlk166164061"/>
            <w:r w:rsidRPr="0096212F">
              <w:rPr>
                <w:rFonts w:ascii="Times" w:eastAsia="Batang" w:hAnsi="Times" w:cs="Times New Roman"/>
                <w:bCs/>
                <w:kern w:val="0"/>
                <w:sz w:val="21"/>
                <w:szCs w:val="21"/>
                <w:highlight w:val="green"/>
                <w:lang w:val="en-GB" w:eastAsia="en-US"/>
              </w:rPr>
              <w:t>Agreement</w:t>
            </w:r>
          </w:p>
          <w:p w14:paraId="4DC17822" w14:textId="77777777" w:rsidR="0096212F" w:rsidRPr="0096212F" w:rsidRDefault="0096212F" w:rsidP="0096212F">
            <w:pPr>
              <w:widowControl/>
              <w:jc w:val="left"/>
              <w:rPr>
                <w:rFonts w:ascii="Times" w:eastAsia="Batang" w:hAnsi="Times" w:cs="Times New Roman"/>
                <w:kern w:val="0"/>
                <w:sz w:val="21"/>
                <w:szCs w:val="21"/>
                <w:lang w:val="en-GB" w:eastAsia="en-US"/>
              </w:rPr>
            </w:pPr>
            <w:r w:rsidRPr="0096212F">
              <w:rPr>
                <w:rFonts w:ascii="Times" w:eastAsia="Batang" w:hAnsi="Times" w:cs="Times New Roman"/>
                <w:kern w:val="0"/>
                <w:sz w:val="21"/>
                <w:szCs w:val="21"/>
                <w:lang w:val="en-GB" w:eastAsia="en-US"/>
              </w:rPr>
              <w:t xml:space="preserve">For LMF-side model, RAN1 studies whether/what assistance information and/or measurement report may be sent from UE/PRU, and/or </w:t>
            </w:r>
            <w:proofErr w:type="spellStart"/>
            <w:r w:rsidRPr="0096212F">
              <w:rPr>
                <w:rFonts w:ascii="Times" w:eastAsia="Batang" w:hAnsi="Times" w:cs="Times New Roman"/>
                <w:kern w:val="0"/>
                <w:sz w:val="21"/>
                <w:szCs w:val="21"/>
                <w:lang w:val="en-GB" w:eastAsia="en-US"/>
              </w:rPr>
              <w:t>gNB</w:t>
            </w:r>
            <w:proofErr w:type="spellEnd"/>
            <w:r w:rsidRPr="0096212F">
              <w:rPr>
                <w:rFonts w:ascii="Times" w:eastAsia="Batang" w:hAnsi="Times" w:cs="Times New Roman"/>
                <w:kern w:val="0"/>
                <w:sz w:val="21"/>
                <w:szCs w:val="21"/>
                <w:lang w:val="en-GB" w:eastAsia="en-US"/>
              </w:rPr>
              <w:t xml:space="preserve"> to LMF to assist at least for the performance monitoring.</w:t>
            </w:r>
          </w:p>
          <w:p w14:paraId="122A9954" w14:textId="77777777" w:rsidR="0096212F" w:rsidRPr="0096212F" w:rsidRDefault="0096212F" w:rsidP="0096212F">
            <w:pPr>
              <w:widowControl/>
              <w:numPr>
                <w:ilvl w:val="0"/>
                <w:numId w:val="17"/>
              </w:numPr>
              <w:jc w:val="left"/>
              <w:rPr>
                <w:rFonts w:ascii="Times" w:eastAsia="Batang" w:hAnsi="Times" w:cs="Times New Roman"/>
                <w:kern w:val="0"/>
                <w:sz w:val="21"/>
                <w:szCs w:val="21"/>
                <w:lang w:val="en-GB" w:eastAsia="x-none"/>
              </w:rPr>
            </w:pPr>
            <w:r w:rsidRPr="0096212F">
              <w:rPr>
                <w:rFonts w:ascii="Times" w:eastAsia="Batang" w:hAnsi="Times" w:cs="Times New Roman"/>
                <w:kern w:val="0"/>
                <w:sz w:val="21"/>
                <w:szCs w:val="21"/>
                <w:lang w:val="en-GB" w:eastAsia="x-none"/>
              </w:rPr>
              <w:t xml:space="preserve">RAN1 understands that it is out of RAN1 scope to define monitoring metric calculation and related model management decisions for LMF-side model. </w:t>
            </w:r>
          </w:p>
          <w:p w14:paraId="04C32364" w14:textId="77777777" w:rsidR="009B69E1" w:rsidRPr="006C53A4" w:rsidRDefault="009B69E1" w:rsidP="00B303F7">
            <w:pPr>
              <w:widowControl/>
              <w:jc w:val="left"/>
              <w:rPr>
                <w:rFonts w:ascii="Times" w:eastAsia="等线" w:hAnsi="Times" w:cs="Times New Roman"/>
                <w:kern w:val="0"/>
                <w:sz w:val="21"/>
                <w:szCs w:val="21"/>
                <w:highlight w:val="green"/>
                <w:lang w:val="en-GB"/>
              </w:rPr>
            </w:pPr>
          </w:p>
          <w:p w14:paraId="4863CECE" w14:textId="2BD77C2A" w:rsidR="00B303F7" w:rsidRPr="00B303F7" w:rsidRDefault="00B303F7" w:rsidP="00B303F7">
            <w:pPr>
              <w:widowControl/>
              <w:jc w:val="left"/>
              <w:rPr>
                <w:rFonts w:ascii="Times" w:eastAsia="等线" w:hAnsi="Times" w:cs="Times New Roman"/>
                <w:kern w:val="0"/>
                <w:sz w:val="21"/>
                <w:szCs w:val="21"/>
                <w:highlight w:val="green"/>
                <w:lang w:val="en-GB"/>
              </w:rPr>
            </w:pPr>
            <w:r w:rsidRPr="00B303F7">
              <w:rPr>
                <w:rFonts w:ascii="Times" w:eastAsia="等线" w:hAnsi="Times" w:cs="Times New Roman" w:hint="eastAsia"/>
                <w:kern w:val="0"/>
                <w:sz w:val="21"/>
                <w:szCs w:val="21"/>
                <w:highlight w:val="green"/>
                <w:lang w:val="en-GB"/>
              </w:rPr>
              <w:t>Agreement</w:t>
            </w:r>
          </w:p>
          <w:p w14:paraId="38018370" w14:textId="77777777" w:rsidR="00B303F7" w:rsidRPr="00B303F7" w:rsidRDefault="00B303F7" w:rsidP="00B303F7">
            <w:pPr>
              <w:widowControl/>
              <w:jc w:val="left"/>
              <w:rPr>
                <w:rFonts w:ascii="Times" w:eastAsia="Batang" w:hAnsi="Times" w:cs="Times New Roman"/>
                <w:kern w:val="0"/>
                <w:sz w:val="21"/>
                <w:szCs w:val="21"/>
                <w:lang w:val="en-GB" w:eastAsia="en-US"/>
              </w:rPr>
            </w:pPr>
            <w:r w:rsidRPr="00B303F7">
              <w:rPr>
                <w:rFonts w:ascii="Times" w:eastAsia="Batang" w:hAnsi="Times" w:cs="Times New Roman"/>
                <w:kern w:val="0"/>
                <w:sz w:val="21"/>
                <w:szCs w:val="21"/>
                <w:lang w:val="en-GB" w:eastAsia="en-US"/>
              </w:rPr>
              <w:t xml:space="preserve">For AI/ML positioning Case 3a, for model performance monitoring metric calculation in label-based model monitoring, study the feasibility of the following options. </w:t>
            </w:r>
            <w:r w:rsidRPr="00B303F7">
              <w:rPr>
                <w:rFonts w:ascii="Times" w:eastAsia="等线" w:hAnsi="Times" w:cs="Times New Roman" w:hint="eastAsia"/>
                <w:kern w:val="0"/>
                <w:sz w:val="21"/>
                <w:szCs w:val="21"/>
                <w:lang w:val="en-GB"/>
              </w:rPr>
              <w:t xml:space="preserve">To </w:t>
            </w:r>
            <w:r w:rsidRPr="00B303F7">
              <w:rPr>
                <w:rFonts w:ascii="Times" w:eastAsia="Batang" w:hAnsi="Times" w:cs="Times New Roman"/>
                <w:kern w:val="0"/>
                <w:sz w:val="21"/>
                <w:szCs w:val="21"/>
                <w:lang w:val="en-GB" w:eastAsia="en-US"/>
              </w:rPr>
              <w:t>provide information on how to generate information on ground truth label for each option.</w:t>
            </w:r>
          </w:p>
          <w:p w14:paraId="2D1C27EB" w14:textId="77777777" w:rsidR="00B303F7" w:rsidRPr="00B303F7" w:rsidRDefault="00B303F7" w:rsidP="00B303F7">
            <w:pPr>
              <w:widowControl/>
              <w:numPr>
                <w:ilvl w:val="0"/>
                <w:numId w:val="24"/>
              </w:numPr>
              <w:jc w:val="left"/>
              <w:rPr>
                <w:rFonts w:ascii="Times" w:eastAsia="Batang" w:hAnsi="Times" w:cs="Times New Roman"/>
                <w:kern w:val="0"/>
                <w:sz w:val="21"/>
                <w:szCs w:val="21"/>
                <w:lang w:val="en-GB" w:eastAsia="en-US"/>
              </w:rPr>
            </w:pPr>
            <w:r w:rsidRPr="00B303F7">
              <w:rPr>
                <w:rFonts w:ascii="Times" w:eastAsia="Batang" w:hAnsi="Times" w:cs="Times New Roman"/>
                <w:kern w:val="0"/>
                <w:sz w:val="21"/>
                <w:szCs w:val="21"/>
                <w:lang w:val="en-GB" w:eastAsia="en-US"/>
              </w:rPr>
              <w:t>Option A.</w:t>
            </w:r>
            <w:r w:rsidRPr="00B303F7">
              <w:rPr>
                <w:rFonts w:ascii="Times" w:eastAsia="Batang" w:hAnsi="Times" w:cs="Times New Roman"/>
                <w:kern w:val="0"/>
                <w:sz w:val="21"/>
                <w:szCs w:val="21"/>
                <w:lang w:val="en-GB" w:eastAsia="en-US"/>
              </w:rPr>
              <w:tab/>
              <w:t>NG-RAN node performs monitoring metric calculation for its own model.</w:t>
            </w:r>
          </w:p>
          <w:p w14:paraId="2C34401C" w14:textId="77777777" w:rsidR="00B303F7" w:rsidRPr="00B303F7" w:rsidRDefault="00B303F7" w:rsidP="00B303F7">
            <w:pPr>
              <w:widowControl/>
              <w:numPr>
                <w:ilvl w:val="0"/>
                <w:numId w:val="24"/>
              </w:numPr>
              <w:jc w:val="left"/>
              <w:rPr>
                <w:rFonts w:ascii="Times" w:eastAsia="Batang" w:hAnsi="Times" w:cs="Times New Roman"/>
                <w:kern w:val="0"/>
                <w:sz w:val="21"/>
                <w:szCs w:val="21"/>
                <w:lang w:val="en-GB" w:eastAsia="en-US"/>
              </w:rPr>
            </w:pPr>
            <w:r w:rsidRPr="00B303F7">
              <w:rPr>
                <w:rFonts w:ascii="Times" w:eastAsia="Batang" w:hAnsi="Times" w:cs="Times New Roman"/>
                <w:kern w:val="0"/>
                <w:sz w:val="21"/>
                <w:szCs w:val="21"/>
                <w:lang w:val="en-GB" w:eastAsia="en-US"/>
              </w:rPr>
              <w:t>Option B.</w:t>
            </w:r>
            <w:r w:rsidRPr="00B303F7">
              <w:rPr>
                <w:rFonts w:ascii="Times" w:eastAsia="Batang" w:hAnsi="Times" w:cs="Times New Roman"/>
                <w:kern w:val="0"/>
                <w:sz w:val="21"/>
                <w:szCs w:val="21"/>
                <w:lang w:val="en-GB" w:eastAsia="en-US"/>
              </w:rPr>
              <w:tab/>
              <w:t>LMF performs monitoring metric calculation for the model located at the NG-RAN node.</w:t>
            </w:r>
          </w:p>
          <w:p w14:paraId="6B8C2E90" w14:textId="77777777" w:rsidR="00B303F7" w:rsidRPr="00B303F7" w:rsidRDefault="00B303F7" w:rsidP="00B303F7">
            <w:pPr>
              <w:widowControl/>
              <w:jc w:val="left"/>
              <w:rPr>
                <w:rFonts w:ascii="Times" w:eastAsia="Batang" w:hAnsi="Times" w:cs="Times New Roman"/>
                <w:kern w:val="0"/>
                <w:sz w:val="21"/>
                <w:szCs w:val="21"/>
                <w:lang w:val="en-GB" w:eastAsia="en-US"/>
              </w:rPr>
            </w:pPr>
            <w:r w:rsidRPr="00B303F7">
              <w:rPr>
                <w:rFonts w:ascii="Times" w:eastAsia="Batang" w:hAnsi="Times" w:cs="Times New Roman"/>
                <w:kern w:val="0"/>
                <w:sz w:val="21"/>
                <w:szCs w:val="21"/>
                <w:lang w:val="en-GB" w:eastAsia="en-US"/>
              </w:rPr>
              <w:t xml:space="preserve">Note: </w:t>
            </w:r>
            <w:r w:rsidRPr="00B303F7">
              <w:rPr>
                <w:rFonts w:ascii="Times" w:eastAsia="等线" w:hAnsi="Times" w:cs="Times New Roman" w:hint="eastAsia"/>
                <w:kern w:val="0"/>
                <w:sz w:val="21"/>
                <w:szCs w:val="21"/>
                <w:lang w:val="en-GB"/>
              </w:rPr>
              <w:t>Final s</w:t>
            </w:r>
            <w:r w:rsidRPr="00B303F7">
              <w:rPr>
                <w:rFonts w:ascii="Times" w:eastAsia="Batang" w:hAnsi="Times" w:cs="Times New Roman" w:hint="eastAsia"/>
                <w:kern w:val="0"/>
                <w:sz w:val="21"/>
                <w:szCs w:val="21"/>
                <w:lang w:val="en-GB" w:eastAsia="en-US"/>
              </w:rPr>
              <w:t xml:space="preserve">election of Option A and Option B is out of RAN1 scope, </w:t>
            </w:r>
            <w:r w:rsidRPr="00B303F7">
              <w:rPr>
                <w:rFonts w:ascii="Times" w:eastAsia="等线" w:hAnsi="Times" w:cs="Times New Roman" w:hint="eastAsia"/>
                <w:kern w:val="0"/>
                <w:sz w:val="21"/>
                <w:szCs w:val="21"/>
                <w:lang w:val="en-GB"/>
              </w:rPr>
              <w:t xml:space="preserve">but RAN1 can make recommendation about the option(s), </w:t>
            </w:r>
            <w:r w:rsidRPr="00B303F7">
              <w:rPr>
                <w:rFonts w:ascii="Times" w:eastAsia="Batang" w:hAnsi="Times" w:cs="Times New Roman" w:hint="eastAsia"/>
                <w:kern w:val="0"/>
                <w:sz w:val="21"/>
                <w:szCs w:val="21"/>
                <w:lang w:val="en-GB" w:eastAsia="en-US"/>
              </w:rPr>
              <w:t xml:space="preserve">and </w:t>
            </w:r>
            <w:r w:rsidRPr="00B303F7">
              <w:rPr>
                <w:rFonts w:ascii="Times" w:eastAsia="Batang" w:hAnsi="Times" w:cs="Times New Roman"/>
                <w:kern w:val="0"/>
                <w:sz w:val="21"/>
                <w:szCs w:val="21"/>
                <w:lang w:val="en-GB" w:eastAsia="en-US"/>
              </w:rPr>
              <w:t>potential support of Option A and/or Option B is pending RAN3 confirmation.</w:t>
            </w:r>
          </w:p>
          <w:p w14:paraId="7BE33395" w14:textId="77777777" w:rsidR="00B303F7" w:rsidRPr="00B303F7" w:rsidRDefault="00B303F7" w:rsidP="00B303F7">
            <w:pPr>
              <w:widowControl/>
              <w:jc w:val="left"/>
              <w:rPr>
                <w:rFonts w:ascii="Times" w:eastAsia="Batang" w:hAnsi="Times" w:cs="Times New Roman"/>
                <w:kern w:val="0"/>
                <w:sz w:val="21"/>
                <w:szCs w:val="21"/>
                <w:lang w:val="en-GB" w:eastAsia="en-US"/>
              </w:rPr>
            </w:pPr>
            <w:r w:rsidRPr="00B303F7">
              <w:rPr>
                <w:rFonts w:ascii="Times" w:eastAsia="Batang" w:hAnsi="Times" w:cs="Times New Roman"/>
                <w:kern w:val="0"/>
                <w:sz w:val="21"/>
                <w:szCs w:val="21"/>
                <w:lang w:val="en-GB" w:eastAsia="en-US"/>
              </w:rPr>
              <w:t xml:space="preserve">Note: </w:t>
            </w:r>
            <w:r w:rsidRPr="00B303F7">
              <w:rPr>
                <w:rFonts w:ascii="Times" w:eastAsia="等线" w:hAnsi="Times" w:cs="Times New Roman" w:hint="eastAsia"/>
                <w:kern w:val="0"/>
                <w:sz w:val="21"/>
                <w:szCs w:val="21"/>
                <w:lang w:val="en-GB"/>
              </w:rPr>
              <w:t>E</w:t>
            </w:r>
            <w:r w:rsidRPr="00B303F7">
              <w:rPr>
                <w:rFonts w:ascii="Times" w:eastAsia="Batang" w:hAnsi="Times" w:cs="Times New Roman"/>
                <w:kern w:val="0"/>
                <w:sz w:val="21"/>
                <w:szCs w:val="21"/>
                <w:lang w:val="en-GB" w:eastAsia="en-US"/>
              </w:rPr>
              <w:t>xact method to perform the monitoring metric calculation is up to implementation</w:t>
            </w:r>
          </w:p>
          <w:p w14:paraId="563EE346" w14:textId="77777777" w:rsidR="00B303F7" w:rsidRPr="00B303F7" w:rsidRDefault="00B303F7" w:rsidP="00B303F7">
            <w:pPr>
              <w:widowControl/>
              <w:jc w:val="left"/>
              <w:rPr>
                <w:rFonts w:ascii="Times" w:eastAsia="等线" w:hAnsi="Times" w:cs="Times New Roman"/>
                <w:kern w:val="0"/>
                <w:sz w:val="21"/>
                <w:szCs w:val="21"/>
              </w:rPr>
            </w:pPr>
          </w:p>
          <w:p w14:paraId="45A1CFEB" w14:textId="77777777" w:rsidR="00B303F7" w:rsidRPr="00B303F7" w:rsidRDefault="00B303F7" w:rsidP="00B303F7">
            <w:pPr>
              <w:widowControl/>
              <w:jc w:val="left"/>
              <w:rPr>
                <w:rFonts w:ascii="Times" w:eastAsia="等线" w:hAnsi="Times" w:cs="Times New Roman"/>
                <w:kern w:val="0"/>
                <w:sz w:val="21"/>
                <w:szCs w:val="21"/>
                <w:highlight w:val="green"/>
              </w:rPr>
            </w:pPr>
            <w:r w:rsidRPr="00B303F7">
              <w:rPr>
                <w:rFonts w:ascii="Times" w:eastAsia="等线" w:hAnsi="Times" w:cs="Times New Roman" w:hint="eastAsia"/>
                <w:kern w:val="0"/>
                <w:sz w:val="21"/>
                <w:szCs w:val="21"/>
                <w:highlight w:val="green"/>
              </w:rPr>
              <w:t>Agreement</w:t>
            </w:r>
          </w:p>
          <w:p w14:paraId="6BB23BE4" w14:textId="77777777" w:rsidR="00B303F7" w:rsidRPr="00B303F7" w:rsidRDefault="00B303F7" w:rsidP="00B303F7">
            <w:pPr>
              <w:widowControl/>
              <w:jc w:val="left"/>
              <w:rPr>
                <w:rFonts w:ascii="Times" w:eastAsia="Batang" w:hAnsi="Times" w:cs="Times New Roman"/>
                <w:strike/>
                <w:kern w:val="0"/>
                <w:sz w:val="21"/>
                <w:szCs w:val="21"/>
                <w:lang w:val="en-GB" w:eastAsia="en-US"/>
              </w:rPr>
            </w:pPr>
            <w:r w:rsidRPr="00B303F7">
              <w:rPr>
                <w:rFonts w:ascii="Times" w:eastAsia="Batang" w:hAnsi="Times" w:cs="Times New Roman"/>
                <w:kern w:val="0"/>
                <w:sz w:val="21"/>
                <w:szCs w:val="21"/>
                <w:lang w:val="en-GB" w:eastAsia="en-US"/>
              </w:rPr>
              <w:lastRenderedPageBreak/>
              <w:t xml:space="preserve">For model performance monitoring of AI/ML positioning Case 1, for model performance monitoring metric calculation in label-based model monitoring, study the feasibility, benefits, and </w:t>
            </w:r>
            <w:r w:rsidRPr="00B303F7">
              <w:rPr>
                <w:rFonts w:ascii="Times" w:eastAsia="等线" w:hAnsi="Times" w:cs="Times New Roman"/>
                <w:kern w:val="0"/>
                <w:sz w:val="21"/>
                <w:szCs w:val="21"/>
                <w:lang w:val="en-GB"/>
              </w:rPr>
              <w:t>potential</w:t>
            </w:r>
            <w:r w:rsidRPr="00B303F7">
              <w:rPr>
                <w:rFonts w:ascii="Times" w:eastAsia="等线" w:hAnsi="Times" w:cs="Times New Roman" w:hint="eastAsia"/>
                <w:kern w:val="0"/>
                <w:sz w:val="21"/>
                <w:szCs w:val="21"/>
                <w:lang w:val="en-GB"/>
              </w:rPr>
              <w:t xml:space="preserve"> </w:t>
            </w:r>
            <w:r w:rsidRPr="00B303F7">
              <w:rPr>
                <w:rFonts w:ascii="Times" w:eastAsia="Batang" w:hAnsi="Times" w:cs="Times New Roman"/>
                <w:kern w:val="0"/>
                <w:sz w:val="21"/>
                <w:szCs w:val="21"/>
                <w:lang w:val="en-GB" w:eastAsia="en-US"/>
              </w:rPr>
              <w:t xml:space="preserve">specification impact of the following options with regard to how to generate information on ground truth label: </w:t>
            </w:r>
          </w:p>
          <w:p w14:paraId="2FB08BA5" w14:textId="77777777" w:rsidR="00B303F7" w:rsidRPr="00B303F7" w:rsidRDefault="00B303F7" w:rsidP="00B303F7">
            <w:pPr>
              <w:widowControl/>
              <w:numPr>
                <w:ilvl w:val="0"/>
                <w:numId w:val="25"/>
              </w:numPr>
              <w:jc w:val="left"/>
              <w:rPr>
                <w:rFonts w:ascii="Times" w:eastAsia="Batang" w:hAnsi="Times" w:cs="Times New Roman"/>
                <w:kern w:val="0"/>
                <w:sz w:val="21"/>
                <w:szCs w:val="21"/>
                <w:lang w:eastAsia="x-none"/>
              </w:rPr>
            </w:pPr>
            <w:r w:rsidRPr="00B303F7">
              <w:rPr>
                <w:rFonts w:ascii="Times" w:eastAsia="Batang" w:hAnsi="Times" w:cs="Times New Roman"/>
                <w:kern w:val="0"/>
                <w:sz w:val="21"/>
                <w:szCs w:val="21"/>
                <w:lang w:eastAsia="x-none"/>
              </w:rPr>
              <w:t xml:space="preserve">Option A. The target UE side performs monitoring metric calculation. </w:t>
            </w:r>
          </w:p>
          <w:p w14:paraId="22EA0F7C" w14:textId="77777777" w:rsidR="00B303F7" w:rsidRPr="00B303F7" w:rsidRDefault="00B303F7" w:rsidP="00B303F7">
            <w:pPr>
              <w:widowControl/>
              <w:numPr>
                <w:ilvl w:val="1"/>
                <w:numId w:val="12"/>
              </w:numPr>
              <w:jc w:val="left"/>
              <w:rPr>
                <w:rFonts w:ascii="Times" w:eastAsia="Batang" w:hAnsi="Times" w:cs="Times New Roman"/>
                <w:kern w:val="0"/>
                <w:sz w:val="21"/>
                <w:szCs w:val="21"/>
                <w:lang w:eastAsia="x-none"/>
              </w:rPr>
            </w:pPr>
            <w:r w:rsidRPr="00B303F7">
              <w:rPr>
                <w:rFonts w:ascii="Times" w:eastAsia="Batang" w:hAnsi="Times" w:cs="Times New Roman"/>
                <w:kern w:val="0"/>
                <w:sz w:val="21"/>
                <w:szCs w:val="21"/>
                <w:lang w:eastAsia="x-none"/>
              </w:rPr>
              <w:t xml:space="preserve">Option A-1. At least information on ground truth label of the target UE is generated by LMF and provided to the target UE. </w:t>
            </w:r>
          </w:p>
          <w:p w14:paraId="0860DA06" w14:textId="77777777" w:rsidR="00B303F7" w:rsidRPr="00B303F7" w:rsidRDefault="00B303F7" w:rsidP="00B303F7">
            <w:pPr>
              <w:widowControl/>
              <w:numPr>
                <w:ilvl w:val="2"/>
                <w:numId w:val="12"/>
              </w:numPr>
              <w:ind w:left="2360" w:hanging="560"/>
              <w:jc w:val="left"/>
              <w:rPr>
                <w:rFonts w:ascii="Times" w:eastAsia="Batang" w:hAnsi="Times" w:cs="Times New Roman"/>
                <w:kern w:val="0"/>
                <w:sz w:val="21"/>
                <w:szCs w:val="21"/>
                <w:lang w:eastAsia="x-none"/>
              </w:rPr>
            </w:pPr>
            <w:r w:rsidRPr="00B303F7">
              <w:rPr>
                <w:rFonts w:ascii="Times" w:eastAsia="Batang" w:hAnsi="Times" w:cs="Times New Roman"/>
                <w:kern w:val="0"/>
                <w:sz w:val="21"/>
                <w:szCs w:val="21"/>
                <w:lang w:eastAsia="x-none"/>
              </w:rPr>
              <w:t xml:space="preserve">In one example, target UE and/or </w:t>
            </w:r>
            <w:proofErr w:type="spellStart"/>
            <w:r w:rsidRPr="00B303F7">
              <w:rPr>
                <w:rFonts w:ascii="Times" w:eastAsia="Batang" w:hAnsi="Times" w:cs="Times New Roman"/>
                <w:kern w:val="0"/>
                <w:sz w:val="21"/>
                <w:szCs w:val="21"/>
                <w:lang w:eastAsia="x-none"/>
              </w:rPr>
              <w:t>gNB</w:t>
            </w:r>
            <w:proofErr w:type="spellEnd"/>
            <w:r w:rsidRPr="00B303F7">
              <w:rPr>
                <w:rFonts w:ascii="Times" w:eastAsia="Batang" w:hAnsi="Times" w:cs="Times New Roman"/>
                <w:kern w:val="0"/>
                <w:sz w:val="21"/>
                <w:szCs w:val="21"/>
                <w:lang w:eastAsia="x-none"/>
              </w:rPr>
              <w:t xml:space="preserve"> sends measurement (e.g., legacy measurement) to LMF so that LMF can derive the information on ground truth label.</w:t>
            </w:r>
          </w:p>
          <w:p w14:paraId="0698C0B8" w14:textId="77777777" w:rsidR="00B303F7" w:rsidRPr="00B303F7" w:rsidRDefault="00B303F7" w:rsidP="00B303F7">
            <w:pPr>
              <w:widowControl/>
              <w:numPr>
                <w:ilvl w:val="1"/>
                <w:numId w:val="12"/>
              </w:numPr>
              <w:jc w:val="left"/>
              <w:rPr>
                <w:rFonts w:ascii="Times" w:eastAsia="Batang" w:hAnsi="Times" w:cs="Times New Roman"/>
                <w:kern w:val="0"/>
                <w:sz w:val="21"/>
                <w:szCs w:val="21"/>
                <w:lang w:eastAsia="x-none"/>
              </w:rPr>
            </w:pPr>
            <w:r w:rsidRPr="00B303F7">
              <w:rPr>
                <w:rFonts w:ascii="Times" w:eastAsia="Batang" w:hAnsi="Times" w:cs="Times New Roman"/>
                <w:kern w:val="0"/>
                <w:sz w:val="21"/>
                <w:szCs w:val="21"/>
                <w:lang w:eastAsia="x-none"/>
              </w:rPr>
              <w:t>Option A-2. At least position calculation assistance data (e.g., existing information for UE-based positioning method) is provided from LMF to the target UE.</w:t>
            </w:r>
          </w:p>
          <w:p w14:paraId="2D261096" w14:textId="77777777" w:rsidR="00B303F7" w:rsidRPr="00B303F7" w:rsidRDefault="00B303F7" w:rsidP="00B303F7">
            <w:pPr>
              <w:widowControl/>
              <w:numPr>
                <w:ilvl w:val="1"/>
                <w:numId w:val="12"/>
              </w:numPr>
              <w:jc w:val="left"/>
              <w:rPr>
                <w:rFonts w:ascii="Times" w:eastAsia="Batang" w:hAnsi="Times" w:cs="Times New Roman"/>
                <w:kern w:val="0"/>
                <w:sz w:val="21"/>
                <w:szCs w:val="21"/>
                <w:lang w:eastAsia="x-none"/>
              </w:rPr>
            </w:pPr>
            <w:r w:rsidRPr="00B303F7">
              <w:rPr>
                <w:rFonts w:ascii="Times" w:eastAsia="Batang" w:hAnsi="Times" w:cs="Times New Roman"/>
                <w:kern w:val="0"/>
                <w:sz w:val="21"/>
                <w:szCs w:val="21"/>
                <w:lang w:eastAsia="x-none"/>
              </w:rPr>
              <w:t xml:space="preserve">Option A-3. Reuse Rel-18 assistance data transfer framework from LMF to the target UE, where the PRU measurement (e.g., legacy measurement) and the corresponding PRU location are sent via LMF to the target UE. </w:t>
            </w:r>
          </w:p>
          <w:p w14:paraId="285717BF" w14:textId="77777777" w:rsidR="00B303F7" w:rsidRPr="00B303F7" w:rsidRDefault="00B303F7" w:rsidP="00B303F7">
            <w:pPr>
              <w:widowControl/>
              <w:numPr>
                <w:ilvl w:val="1"/>
                <w:numId w:val="12"/>
              </w:numPr>
              <w:jc w:val="left"/>
              <w:rPr>
                <w:rFonts w:ascii="Times" w:eastAsia="Batang" w:hAnsi="Times" w:cs="Times New Roman"/>
                <w:kern w:val="0"/>
                <w:sz w:val="21"/>
                <w:szCs w:val="21"/>
                <w:lang w:eastAsia="x-none"/>
              </w:rPr>
            </w:pPr>
            <w:r w:rsidRPr="00B303F7">
              <w:rPr>
                <w:rFonts w:ascii="Times" w:eastAsia="Batang" w:hAnsi="Times" w:cs="Times New Roman"/>
                <w:kern w:val="0"/>
                <w:sz w:val="21"/>
                <w:szCs w:val="21"/>
                <w:lang w:eastAsia="x-none"/>
              </w:rPr>
              <w:t xml:space="preserve">Option A-4. PRU measurement (and the corresponding PRU location if not already known at the UE-side) are sent from PRU to the target UE side </w:t>
            </w:r>
            <w:r w:rsidRPr="00B303F7">
              <w:rPr>
                <w:rFonts w:ascii="Times" w:eastAsia="Batang" w:hAnsi="Times" w:cs="Times New Roman"/>
                <w:strike/>
                <w:kern w:val="0"/>
                <w:sz w:val="21"/>
                <w:szCs w:val="21"/>
                <w:lang w:eastAsia="x-none"/>
              </w:rPr>
              <w:t>(e.g., target UE, OTT server)</w:t>
            </w:r>
            <w:r w:rsidRPr="00B303F7">
              <w:rPr>
                <w:rFonts w:ascii="Times" w:eastAsia="Batang" w:hAnsi="Times" w:cs="Times New Roman"/>
                <w:kern w:val="0"/>
                <w:sz w:val="21"/>
                <w:szCs w:val="21"/>
                <w:lang w:eastAsia="x-none"/>
              </w:rPr>
              <w:t xml:space="preserve">. </w:t>
            </w:r>
          </w:p>
          <w:p w14:paraId="3036B847" w14:textId="77777777" w:rsidR="00B303F7" w:rsidRPr="00B303F7" w:rsidRDefault="00B303F7" w:rsidP="00B303F7">
            <w:pPr>
              <w:widowControl/>
              <w:numPr>
                <w:ilvl w:val="2"/>
                <w:numId w:val="12"/>
              </w:numPr>
              <w:ind w:left="2360" w:hanging="560"/>
              <w:jc w:val="left"/>
              <w:rPr>
                <w:rFonts w:ascii="Times" w:eastAsia="Batang" w:hAnsi="Times" w:cs="Times New Roman"/>
                <w:kern w:val="0"/>
                <w:sz w:val="21"/>
                <w:szCs w:val="21"/>
                <w:lang w:eastAsia="x-none"/>
              </w:rPr>
            </w:pPr>
            <w:r w:rsidRPr="00B303F7">
              <w:rPr>
                <w:rFonts w:ascii="Times" w:eastAsia="Batang" w:hAnsi="Times" w:cs="Times New Roman"/>
                <w:kern w:val="0"/>
                <w:sz w:val="21"/>
                <w:szCs w:val="21"/>
                <w:lang w:eastAsia="x-none"/>
              </w:rPr>
              <w:t>Note: Option A-4 can be realized by implementation in a manner transparent to specification if the PRU sends information to the target UE side in a proprietary method.</w:t>
            </w:r>
          </w:p>
          <w:p w14:paraId="3E4856FB" w14:textId="77777777" w:rsidR="00B303F7" w:rsidRPr="00B303F7" w:rsidRDefault="00B303F7" w:rsidP="00B303F7">
            <w:pPr>
              <w:widowControl/>
              <w:numPr>
                <w:ilvl w:val="0"/>
                <w:numId w:val="12"/>
              </w:numPr>
              <w:jc w:val="left"/>
              <w:rPr>
                <w:rFonts w:ascii="Times" w:eastAsia="Batang" w:hAnsi="Times" w:cs="Times New Roman"/>
                <w:kern w:val="0"/>
                <w:sz w:val="21"/>
                <w:szCs w:val="21"/>
                <w:lang w:eastAsia="x-none"/>
              </w:rPr>
            </w:pPr>
            <w:r w:rsidRPr="00B303F7">
              <w:rPr>
                <w:rFonts w:ascii="Times" w:eastAsia="Batang" w:hAnsi="Times" w:cs="Times New Roman"/>
                <w:kern w:val="0"/>
                <w:sz w:val="21"/>
                <w:szCs w:val="21"/>
                <w:lang w:eastAsia="x-none"/>
              </w:rPr>
              <w:t>Option B. The LMF performs monitoring metric calculation.</w:t>
            </w:r>
          </w:p>
          <w:p w14:paraId="783DB731" w14:textId="77777777" w:rsidR="00B303F7" w:rsidRPr="00B303F7" w:rsidRDefault="00B303F7" w:rsidP="00B303F7">
            <w:pPr>
              <w:widowControl/>
              <w:numPr>
                <w:ilvl w:val="1"/>
                <w:numId w:val="12"/>
              </w:numPr>
              <w:jc w:val="left"/>
              <w:rPr>
                <w:rFonts w:ascii="Times" w:eastAsia="Batang" w:hAnsi="Times" w:cs="Times New Roman"/>
                <w:kern w:val="0"/>
                <w:sz w:val="21"/>
                <w:szCs w:val="21"/>
                <w:lang w:eastAsia="x-none"/>
              </w:rPr>
            </w:pPr>
            <w:r w:rsidRPr="00B303F7">
              <w:rPr>
                <w:rFonts w:ascii="Times" w:eastAsia="等线" w:hAnsi="Times" w:cs="Times New Roman"/>
                <w:kern w:val="0"/>
                <w:sz w:val="21"/>
                <w:szCs w:val="21"/>
              </w:rPr>
              <w:t xml:space="preserve">Option B-1. </w:t>
            </w:r>
            <w:r w:rsidRPr="00B303F7">
              <w:rPr>
                <w:rFonts w:ascii="Times" w:eastAsia="Batang" w:hAnsi="Times" w:cs="Times New Roman"/>
                <w:kern w:val="0"/>
                <w:sz w:val="21"/>
                <w:szCs w:val="21"/>
                <w:lang w:eastAsia="x-none"/>
              </w:rPr>
              <w:t xml:space="preserve">at least </w:t>
            </w:r>
            <w:r w:rsidRPr="00B303F7">
              <w:rPr>
                <w:rFonts w:ascii="Times" w:eastAsia="宋体" w:hAnsi="Times" w:cs="Times New Roman"/>
                <w:kern w:val="0"/>
                <w:sz w:val="21"/>
                <w:szCs w:val="21"/>
              </w:rPr>
              <w:t>inference result</w:t>
            </w:r>
            <w:r w:rsidRPr="00B303F7">
              <w:rPr>
                <w:rFonts w:ascii="Times" w:eastAsia="Batang" w:hAnsi="Times" w:cs="Times New Roman"/>
                <w:kern w:val="0"/>
                <w:sz w:val="21"/>
                <w:szCs w:val="21"/>
                <w:lang w:eastAsia="x-none"/>
              </w:rPr>
              <w:t xml:space="preserve"> </w:t>
            </w:r>
            <w:r w:rsidRPr="00B303F7">
              <w:rPr>
                <w:rFonts w:ascii="Times" w:eastAsia="宋体" w:hAnsi="Times" w:cs="Times New Roman"/>
                <w:kern w:val="0"/>
                <w:sz w:val="21"/>
                <w:szCs w:val="21"/>
              </w:rPr>
              <w:t xml:space="preserve">(i.e., the model output corresponding to target UE’s channel measurement) </w:t>
            </w:r>
            <w:r w:rsidRPr="00B303F7">
              <w:rPr>
                <w:rFonts w:ascii="Times" w:eastAsia="Batang" w:hAnsi="Times" w:cs="Times New Roman"/>
                <w:kern w:val="0"/>
                <w:sz w:val="21"/>
                <w:szCs w:val="21"/>
                <w:lang w:eastAsia="x-none"/>
              </w:rPr>
              <w:t>of the target UE</w:t>
            </w:r>
            <w:r w:rsidRPr="00B303F7">
              <w:rPr>
                <w:rFonts w:ascii="Times" w:eastAsia="宋体" w:hAnsi="Times" w:cs="Times New Roman"/>
                <w:kern w:val="0"/>
                <w:sz w:val="21"/>
                <w:szCs w:val="21"/>
              </w:rPr>
              <w:t xml:space="preserve"> is sent by the target UE to </w:t>
            </w:r>
            <w:r w:rsidRPr="00B303F7">
              <w:rPr>
                <w:rFonts w:ascii="Times" w:eastAsia="Batang" w:hAnsi="Times" w:cs="Times New Roman"/>
                <w:kern w:val="0"/>
                <w:sz w:val="21"/>
                <w:szCs w:val="21"/>
                <w:lang w:eastAsia="x-none"/>
              </w:rPr>
              <w:t xml:space="preserve">LMF. </w:t>
            </w:r>
          </w:p>
          <w:p w14:paraId="72A9D519" w14:textId="77777777" w:rsidR="00B303F7" w:rsidRPr="00B303F7" w:rsidRDefault="00B303F7" w:rsidP="00B303F7">
            <w:pPr>
              <w:widowControl/>
              <w:numPr>
                <w:ilvl w:val="1"/>
                <w:numId w:val="12"/>
              </w:numPr>
              <w:jc w:val="left"/>
              <w:rPr>
                <w:rFonts w:ascii="Times" w:eastAsia="Batang" w:hAnsi="Times" w:cs="Times New Roman"/>
                <w:kern w:val="0"/>
                <w:sz w:val="21"/>
                <w:szCs w:val="21"/>
                <w:lang w:eastAsia="x-none"/>
              </w:rPr>
            </w:pPr>
            <w:r w:rsidRPr="00B303F7">
              <w:rPr>
                <w:rFonts w:ascii="Times" w:eastAsia="宋体" w:hAnsi="Times" w:cs="Times New Roman"/>
                <w:kern w:val="0"/>
                <w:sz w:val="21"/>
                <w:szCs w:val="21"/>
              </w:rPr>
              <w:t xml:space="preserve">Option B-2. </w:t>
            </w:r>
            <w:r w:rsidRPr="00B303F7">
              <w:rPr>
                <w:rFonts w:ascii="Times" w:eastAsia="Batang" w:hAnsi="Times" w:cs="Times New Roman"/>
                <w:kern w:val="0"/>
                <w:sz w:val="21"/>
                <w:szCs w:val="21"/>
                <w:lang w:eastAsia="x-none"/>
              </w:rPr>
              <w:t>PRU</w:t>
            </w:r>
            <w:r w:rsidRPr="00B303F7">
              <w:rPr>
                <w:rFonts w:ascii="Times" w:eastAsia="宋体" w:hAnsi="Times" w:cs="Times New Roman"/>
                <w:kern w:val="0"/>
                <w:sz w:val="21"/>
                <w:szCs w:val="21"/>
              </w:rPr>
              <w:t>’s</w:t>
            </w:r>
            <w:r w:rsidRPr="00B303F7">
              <w:rPr>
                <w:rFonts w:ascii="Times" w:eastAsia="Batang" w:hAnsi="Times" w:cs="Times New Roman"/>
                <w:kern w:val="0"/>
                <w:sz w:val="21"/>
                <w:szCs w:val="21"/>
                <w:lang w:eastAsia="x-none"/>
              </w:rPr>
              <w:t xml:space="preserve"> </w:t>
            </w:r>
            <w:r w:rsidRPr="00B303F7">
              <w:rPr>
                <w:rFonts w:ascii="Times" w:eastAsia="宋体" w:hAnsi="Times" w:cs="Times New Roman"/>
                <w:kern w:val="0"/>
                <w:sz w:val="21"/>
                <w:szCs w:val="21"/>
              </w:rPr>
              <w:t xml:space="preserve">channel </w:t>
            </w:r>
            <w:r w:rsidRPr="00B303F7">
              <w:rPr>
                <w:rFonts w:ascii="Times" w:eastAsia="Batang" w:hAnsi="Times" w:cs="Times New Roman"/>
                <w:kern w:val="0"/>
                <w:sz w:val="21"/>
                <w:szCs w:val="21"/>
                <w:lang w:eastAsia="x-none"/>
              </w:rPr>
              <w:t>measurement is sent via LMF to the target UE</w:t>
            </w:r>
            <w:r w:rsidRPr="00B303F7">
              <w:rPr>
                <w:rFonts w:ascii="Times" w:eastAsia="宋体" w:hAnsi="Times" w:cs="Times New Roman"/>
                <w:kern w:val="0"/>
                <w:sz w:val="21"/>
                <w:szCs w:val="21"/>
              </w:rPr>
              <w:t xml:space="preserve">, and the inference result (i.e., the model output corresponding to PRU’s channel measurement) is sent by the target UE to </w:t>
            </w:r>
            <w:r w:rsidRPr="00B303F7">
              <w:rPr>
                <w:rFonts w:ascii="Times" w:eastAsia="Batang" w:hAnsi="Times" w:cs="Times New Roman"/>
                <w:kern w:val="0"/>
                <w:sz w:val="21"/>
                <w:szCs w:val="21"/>
                <w:lang w:eastAsia="x-none"/>
              </w:rPr>
              <w:t>LMF.</w:t>
            </w:r>
          </w:p>
          <w:p w14:paraId="78611B7C" w14:textId="77777777" w:rsidR="00B303F7" w:rsidRPr="00B303F7" w:rsidRDefault="00B303F7" w:rsidP="00B303F7">
            <w:pPr>
              <w:widowControl/>
              <w:jc w:val="left"/>
              <w:rPr>
                <w:rFonts w:ascii="Times" w:eastAsia="等线" w:hAnsi="Times" w:cs="Times New Roman"/>
                <w:kern w:val="0"/>
                <w:sz w:val="21"/>
                <w:szCs w:val="21"/>
                <w:lang w:val="en-GB"/>
              </w:rPr>
            </w:pPr>
            <w:r w:rsidRPr="00B303F7">
              <w:rPr>
                <w:rFonts w:ascii="Times" w:eastAsia="Batang" w:hAnsi="Times" w:cs="Times New Roman"/>
                <w:kern w:val="0"/>
                <w:sz w:val="21"/>
                <w:szCs w:val="21"/>
                <w:lang w:val="en-GB" w:eastAsia="en-US"/>
              </w:rPr>
              <w:t xml:space="preserve">Note: exact method to perform the monitoring metric calculation is up to implementation. </w:t>
            </w:r>
          </w:p>
          <w:p w14:paraId="12F761B9" w14:textId="6F5B0329" w:rsidR="0096212F" w:rsidRPr="006C53A4" w:rsidRDefault="00B303F7" w:rsidP="00B303F7">
            <w:pPr>
              <w:widowControl/>
              <w:jc w:val="left"/>
              <w:rPr>
                <w:rFonts w:ascii="Times" w:eastAsia="等线" w:hAnsi="Times" w:cs="Times New Roman"/>
                <w:kern w:val="0"/>
                <w:sz w:val="21"/>
                <w:szCs w:val="21"/>
                <w:lang w:val="en-GB"/>
              </w:rPr>
            </w:pPr>
            <w:r w:rsidRPr="00B303F7">
              <w:rPr>
                <w:rFonts w:ascii="Times" w:eastAsia="等线" w:hAnsi="Times" w:cs="Times New Roman" w:hint="eastAsia"/>
                <w:kern w:val="0"/>
                <w:sz w:val="21"/>
                <w:szCs w:val="21"/>
                <w:lang w:val="en-GB"/>
              </w:rPr>
              <w:t>Note: Other options are not precluded.</w:t>
            </w:r>
          </w:p>
        </w:tc>
      </w:tr>
    </w:tbl>
    <w:bookmarkEnd w:id="2"/>
    <w:p w14:paraId="50750EC6" w14:textId="345CC965" w:rsidR="00B00D79" w:rsidRPr="00B400B9" w:rsidRDefault="00D60BF7" w:rsidP="00A06957">
      <w:pPr>
        <w:spacing w:beforeLines="50" w:before="120" w:afterLines="50" w:after="120"/>
        <w:rPr>
          <w:rFonts w:cs="Times New Roman"/>
          <w:szCs w:val="21"/>
        </w:rPr>
      </w:pPr>
      <w:r>
        <w:rPr>
          <w:rFonts w:cs="Times New Roman" w:hint="eastAsia"/>
          <w:szCs w:val="21"/>
        </w:rPr>
        <w:lastRenderedPageBreak/>
        <w:t xml:space="preserve">It is concluded that </w:t>
      </w:r>
      <w:r w:rsidR="008D2A05">
        <w:rPr>
          <w:rFonts w:cs="Times New Roman" w:hint="eastAsia"/>
          <w:szCs w:val="21"/>
        </w:rPr>
        <w:t xml:space="preserve">the </w:t>
      </w:r>
      <w:r w:rsidR="00FE40FE">
        <w:rPr>
          <w:rFonts w:cs="Times New Roman" w:hint="eastAsia"/>
          <w:szCs w:val="21"/>
        </w:rPr>
        <w:t xml:space="preserve">monitoring metric calculation </w:t>
      </w:r>
      <w:r w:rsidR="00111BF6">
        <w:rPr>
          <w:rFonts w:cs="Times New Roman" w:hint="eastAsia"/>
          <w:szCs w:val="21"/>
        </w:rPr>
        <w:t xml:space="preserve">in label-based </w:t>
      </w:r>
      <w:r w:rsidR="0037150B">
        <w:rPr>
          <w:rFonts w:cs="Times New Roman" w:hint="eastAsia"/>
          <w:szCs w:val="21"/>
        </w:rPr>
        <w:t xml:space="preserve">model monitoring </w:t>
      </w:r>
      <w:r w:rsidR="00FE40FE">
        <w:rPr>
          <w:rFonts w:cs="Times New Roman" w:hint="eastAsia"/>
          <w:szCs w:val="21"/>
        </w:rPr>
        <w:t xml:space="preserve">can be performed </w:t>
      </w:r>
      <w:r w:rsidR="00070305">
        <w:rPr>
          <w:rFonts w:cs="Times New Roman" w:hint="eastAsia"/>
          <w:szCs w:val="21"/>
        </w:rPr>
        <w:t xml:space="preserve">at </w:t>
      </w:r>
      <w:r w:rsidR="00001DE3">
        <w:rPr>
          <w:rFonts w:cs="Times New Roman" w:hint="eastAsia"/>
          <w:szCs w:val="21"/>
        </w:rPr>
        <w:t xml:space="preserve">the </w:t>
      </w:r>
      <w:r w:rsidR="00B04693">
        <w:rPr>
          <w:rFonts w:cs="Times New Roman" w:hint="eastAsia"/>
          <w:szCs w:val="21"/>
        </w:rPr>
        <w:t xml:space="preserve">UE </w:t>
      </w:r>
      <w:r w:rsidR="00133C76">
        <w:rPr>
          <w:rFonts w:cs="Times New Roman" w:hint="eastAsia"/>
          <w:szCs w:val="21"/>
        </w:rPr>
        <w:t xml:space="preserve">side </w:t>
      </w:r>
      <w:r w:rsidR="004D00B2">
        <w:rPr>
          <w:rFonts w:cs="Times New Roman" w:hint="eastAsia"/>
          <w:szCs w:val="21"/>
        </w:rPr>
        <w:t>or</w:t>
      </w:r>
      <w:r w:rsidR="00133C76">
        <w:rPr>
          <w:rFonts w:cs="Times New Roman" w:hint="eastAsia"/>
          <w:szCs w:val="21"/>
        </w:rPr>
        <w:t xml:space="preserve"> </w:t>
      </w:r>
      <w:r w:rsidR="00CE554F">
        <w:rPr>
          <w:rFonts w:cs="Times New Roman" w:hint="eastAsia"/>
          <w:szCs w:val="21"/>
        </w:rPr>
        <w:t>LMF for Case 1,</w:t>
      </w:r>
      <w:r w:rsidR="00DF269D">
        <w:rPr>
          <w:rFonts w:cs="Times New Roman" w:hint="eastAsia"/>
          <w:szCs w:val="21"/>
        </w:rPr>
        <w:t xml:space="preserve"> </w:t>
      </w:r>
      <w:r w:rsidR="000D5381">
        <w:rPr>
          <w:rFonts w:cs="Times New Roman" w:hint="eastAsia"/>
          <w:szCs w:val="21"/>
        </w:rPr>
        <w:t xml:space="preserve">at the NG-RAN node </w:t>
      </w:r>
      <w:r w:rsidR="0088562B">
        <w:rPr>
          <w:rFonts w:cs="Times New Roman" w:hint="eastAsia"/>
          <w:szCs w:val="21"/>
        </w:rPr>
        <w:t xml:space="preserve">or </w:t>
      </w:r>
      <w:r w:rsidR="00371BC2">
        <w:rPr>
          <w:rFonts w:cs="Times New Roman" w:hint="eastAsia"/>
          <w:szCs w:val="21"/>
        </w:rPr>
        <w:t xml:space="preserve">LMF </w:t>
      </w:r>
      <w:r w:rsidR="00CA01A4">
        <w:rPr>
          <w:rFonts w:cs="Times New Roman" w:hint="eastAsia"/>
          <w:szCs w:val="21"/>
        </w:rPr>
        <w:t xml:space="preserve">for Case 3a and at </w:t>
      </w:r>
      <w:r w:rsidR="00AD54BA">
        <w:rPr>
          <w:rFonts w:cs="Times New Roman" w:hint="eastAsia"/>
          <w:szCs w:val="21"/>
        </w:rPr>
        <w:t>LMF for LMF-side model.</w:t>
      </w:r>
      <w:r w:rsidR="00CA01A4">
        <w:rPr>
          <w:rFonts w:cs="Times New Roman" w:hint="eastAsia"/>
          <w:szCs w:val="21"/>
        </w:rPr>
        <w:t xml:space="preserve"> </w:t>
      </w:r>
      <w:r w:rsidR="001A1A0B">
        <w:rPr>
          <w:rFonts w:cs="Times New Roman" w:hint="eastAsia"/>
          <w:szCs w:val="21"/>
        </w:rPr>
        <w:t xml:space="preserve">As for label-free model monitoring, the </w:t>
      </w:r>
      <w:r w:rsidR="00B97F68">
        <w:rPr>
          <w:rFonts w:cs="Times New Roman" w:hint="eastAsia"/>
          <w:szCs w:val="21"/>
        </w:rPr>
        <w:t xml:space="preserve">model input and model output </w:t>
      </w:r>
      <w:r w:rsidR="00FD7832">
        <w:rPr>
          <w:rFonts w:cs="Times New Roman" w:hint="eastAsia"/>
          <w:szCs w:val="21"/>
        </w:rPr>
        <w:t xml:space="preserve">are known </w:t>
      </w:r>
      <w:r w:rsidR="00B400B9">
        <w:rPr>
          <w:rFonts w:cs="Times New Roman" w:hint="eastAsia"/>
          <w:szCs w:val="21"/>
        </w:rPr>
        <w:t>to</w:t>
      </w:r>
      <w:r w:rsidR="00FD7832">
        <w:rPr>
          <w:rFonts w:cs="Times New Roman" w:hint="eastAsia"/>
          <w:szCs w:val="21"/>
        </w:rPr>
        <w:t xml:space="preserve"> the model inference entity</w:t>
      </w:r>
      <w:r w:rsidR="006D3ED5">
        <w:rPr>
          <w:rFonts w:cs="Times New Roman" w:hint="eastAsia"/>
          <w:szCs w:val="21"/>
        </w:rPr>
        <w:t xml:space="preserve">. </w:t>
      </w:r>
      <w:r w:rsidR="00FD7832">
        <w:rPr>
          <w:rFonts w:cs="Times New Roman" w:hint="eastAsia"/>
          <w:szCs w:val="21"/>
        </w:rPr>
        <w:t>Hence, the monitoring metric calculation can be performed at the model inference entity to reduce the signaling overhead for all the use cases of AI/ML based positioning</w:t>
      </w:r>
      <w:r w:rsidR="00122BBB">
        <w:rPr>
          <w:rFonts w:cs="Times New Roman" w:hint="eastAsia"/>
          <w:szCs w:val="21"/>
        </w:rPr>
        <w:t xml:space="preserve"> and it should be no specification impact </w:t>
      </w:r>
      <w:r w:rsidR="005E4487">
        <w:rPr>
          <w:rFonts w:cs="Times New Roman" w:hint="eastAsia"/>
          <w:szCs w:val="21"/>
        </w:rPr>
        <w:t xml:space="preserve">if </w:t>
      </w:r>
      <w:r w:rsidR="00B400B9">
        <w:rPr>
          <w:rFonts w:cs="Times New Roman" w:hint="eastAsia"/>
          <w:szCs w:val="21"/>
        </w:rPr>
        <w:t xml:space="preserve">the metadata of the model is also </w:t>
      </w:r>
      <w:r w:rsidR="00B400B9">
        <w:rPr>
          <w:rFonts w:cs="Times New Roman"/>
          <w:szCs w:val="21"/>
        </w:rPr>
        <w:t>known</w:t>
      </w:r>
      <w:r w:rsidR="00B400B9">
        <w:rPr>
          <w:rFonts w:cs="Times New Roman" w:hint="eastAsia"/>
          <w:szCs w:val="21"/>
        </w:rPr>
        <w:t xml:space="preserve"> to the model inference entity.</w:t>
      </w:r>
    </w:p>
    <w:p w14:paraId="5C20AF68" w14:textId="5E9200E6" w:rsidR="00740BA0" w:rsidRPr="00740BA0" w:rsidRDefault="00740BA0" w:rsidP="00A421D5">
      <w:pPr>
        <w:spacing w:beforeLines="100" w:before="240" w:afterLines="100" w:after="240"/>
        <w:rPr>
          <w:rFonts w:cs="Times New Roman"/>
          <w:b/>
          <w:bCs/>
          <w:i/>
          <w:iCs/>
          <w:szCs w:val="21"/>
        </w:rPr>
      </w:pPr>
      <w:r>
        <w:rPr>
          <w:rFonts w:cs="Times New Roman"/>
          <w:b/>
          <w:bCs/>
          <w:i/>
          <w:iCs/>
          <w:szCs w:val="21"/>
        </w:rPr>
        <w:t xml:space="preserve">Proposal </w:t>
      </w:r>
      <w:r w:rsidR="00E377A9">
        <w:rPr>
          <w:rFonts w:cs="Times New Roman" w:hint="eastAsia"/>
          <w:b/>
          <w:bCs/>
          <w:i/>
          <w:iCs/>
          <w:szCs w:val="21"/>
        </w:rPr>
        <w:t>1</w:t>
      </w:r>
      <w:r w:rsidRPr="000010C3">
        <w:rPr>
          <w:rFonts w:cs="Times New Roman"/>
          <w:b/>
          <w:bCs/>
          <w:i/>
          <w:iCs/>
          <w:szCs w:val="21"/>
        </w:rPr>
        <w:t>:</w:t>
      </w:r>
      <w:r w:rsidR="004A2FA1">
        <w:rPr>
          <w:rFonts w:cs="Times New Roman" w:hint="eastAsia"/>
          <w:b/>
          <w:bCs/>
          <w:i/>
          <w:iCs/>
          <w:szCs w:val="21"/>
        </w:rPr>
        <w:t xml:space="preserve"> </w:t>
      </w:r>
      <w:r w:rsidR="003759BE">
        <w:rPr>
          <w:rFonts w:cs="Times New Roman" w:hint="eastAsia"/>
          <w:b/>
          <w:bCs/>
          <w:i/>
          <w:iCs/>
          <w:szCs w:val="21"/>
        </w:rPr>
        <w:t xml:space="preserve">It is recommended to perform the </w:t>
      </w:r>
      <w:r w:rsidR="00AF64B8">
        <w:rPr>
          <w:rFonts w:cs="Times New Roman" w:hint="eastAsia"/>
          <w:b/>
          <w:bCs/>
          <w:i/>
          <w:iCs/>
          <w:szCs w:val="21"/>
        </w:rPr>
        <w:t>monitoring metric calculation at the model inference entity for label-free model monitoring</w:t>
      </w:r>
      <w:r w:rsidRPr="000010C3">
        <w:rPr>
          <w:rFonts w:cs="Times New Roman"/>
          <w:b/>
          <w:bCs/>
          <w:i/>
          <w:iCs/>
          <w:szCs w:val="21"/>
        </w:rPr>
        <w:t>.</w:t>
      </w:r>
    </w:p>
    <w:p w14:paraId="46446B6C" w14:textId="002EFDCE" w:rsidR="000E4BB8" w:rsidRPr="00D67F34" w:rsidRDefault="006A5319" w:rsidP="006A5319">
      <w:pPr>
        <w:spacing w:afterLines="50" w:after="120"/>
        <w:rPr>
          <w:rFonts w:cs="Times New Roman"/>
          <w:szCs w:val="21"/>
        </w:rPr>
      </w:pPr>
      <w:r>
        <w:rPr>
          <w:rFonts w:cs="Times New Roman" w:hint="eastAsia"/>
          <w:szCs w:val="21"/>
        </w:rPr>
        <w:t xml:space="preserve">The </w:t>
      </w:r>
      <w:r w:rsidR="008514FE">
        <w:rPr>
          <w:rFonts w:cs="Times New Roman" w:hint="eastAsia"/>
          <w:szCs w:val="21"/>
        </w:rPr>
        <w:t xml:space="preserve">model management decision is made following the </w:t>
      </w:r>
      <w:r w:rsidR="00FC6010">
        <w:rPr>
          <w:rFonts w:cs="Times New Roman" w:hint="eastAsia"/>
          <w:szCs w:val="21"/>
        </w:rPr>
        <w:t>monitoring metric calculation</w:t>
      </w:r>
      <w:r>
        <w:rPr>
          <w:rFonts w:cs="Times New Roman" w:hint="eastAsia"/>
          <w:szCs w:val="21"/>
        </w:rPr>
        <w:t xml:space="preserve">. </w:t>
      </w:r>
      <w:r w:rsidR="00177FDE">
        <w:rPr>
          <w:rFonts w:cs="Times New Roman" w:hint="eastAsia"/>
          <w:szCs w:val="21"/>
        </w:rPr>
        <w:t>I</w:t>
      </w:r>
      <w:r w:rsidR="00177FDE">
        <w:rPr>
          <w:rFonts w:cs="Times New Roman"/>
          <w:szCs w:val="21"/>
        </w:rPr>
        <w:t xml:space="preserve">f </w:t>
      </w:r>
      <w:r w:rsidR="00FC6010">
        <w:rPr>
          <w:rFonts w:cs="Times New Roman" w:hint="eastAsia"/>
          <w:szCs w:val="21"/>
        </w:rPr>
        <w:t>the monitoring</w:t>
      </w:r>
      <w:r w:rsidR="00287142">
        <w:rPr>
          <w:rFonts w:cs="Times New Roman"/>
          <w:szCs w:val="21"/>
        </w:rPr>
        <w:t xml:space="preserve"> metric calculation</w:t>
      </w:r>
      <w:r w:rsidR="00DD0C1C">
        <w:rPr>
          <w:rFonts w:cs="Times New Roman"/>
          <w:szCs w:val="21"/>
        </w:rPr>
        <w:t xml:space="preserve"> </w:t>
      </w:r>
      <w:r w:rsidR="007A6C7A">
        <w:rPr>
          <w:rFonts w:cs="Times New Roman" w:hint="eastAsia"/>
          <w:szCs w:val="21"/>
        </w:rPr>
        <w:t>is performed at the UE side or NG-RAN node</w:t>
      </w:r>
      <w:r w:rsidR="005F18CC">
        <w:rPr>
          <w:rFonts w:cs="Times New Roman"/>
          <w:szCs w:val="21"/>
        </w:rPr>
        <w:t xml:space="preserve"> and </w:t>
      </w:r>
      <w:r w:rsidR="007A6C7A">
        <w:rPr>
          <w:rFonts w:cs="Times New Roman" w:hint="eastAsia"/>
          <w:szCs w:val="21"/>
        </w:rPr>
        <w:t>the model management decision making is performed at LMF</w:t>
      </w:r>
      <w:r w:rsidR="007D3F2C">
        <w:rPr>
          <w:rFonts w:cs="Times New Roman"/>
          <w:szCs w:val="21"/>
        </w:rPr>
        <w:t xml:space="preserve">, </w:t>
      </w:r>
      <w:r w:rsidR="00DE268F">
        <w:rPr>
          <w:rFonts w:cs="Times New Roman" w:hint="eastAsia"/>
          <w:szCs w:val="21"/>
        </w:rPr>
        <w:t xml:space="preserve">the </w:t>
      </w:r>
      <w:r w:rsidR="00663931">
        <w:rPr>
          <w:rFonts w:cs="Times New Roman"/>
          <w:szCs w:val="21"/>
        </w:rPr>
        <w:t xml:space="preserve">UE </w:t>
      </w:r>
      <w:r w:rsidR="00DE268F">
        <w:rPr>
          <w:rFonts w:cs="Times New Roman" w:hint="eastAsia"/>
          <w:szCs w:val="21"/>
        </w:rPr>
        <w:t xml:space="preserve">side </w:t>
      </w:r>
      <w:r w:rsidR="00663931">
        <w:rPr>
          <w:rFonts w:cs="Times New Roman"/>
          <w:szCs w:val="21"/>
        </w:rPr>
        <w:t xml:space="preserve">or </w:t>
      </w:r>
      <w:r w:rsidR="00DE268F">
        <w:rPr>
          <w:rFonts w:cs="Times New Roman" w:hint="eastAsia"/>
          <w:szCs w:val="21"/>
        </w:rPr>
        <w:t>NG-RAN node</w:t>
      </w:r>
      <w:r w:rsidR="00C668BE">
        <w:rPr>
          <w:rFonts w:cs="Times New Roman"/>
          <w:szCs w:val="21"/>
        </w:rPr>
        <w:t xml:space="preserve"> </w:t>
      </w:r>
      <w:r w:rsidR="00DE268F">
        <w:rPr>
          <w:rFonts w:cs="Times New Roman" w:hint="eastAsia"/>
          <w:szCs w:val="21"/>
        </w:rPr>
        <w:t>should</w:t>
      </w:r>
      <w:r w:rsidR="00C668BE">
        <w:rPr>
          <w:rFonts w:cs="Times New Roman"/>
          <w:szCs w:val="21"/>
        </w:rPr>
        <w:t xml:space="preserve"> report the </w:t>
      </w:r>
      <w:r w:rsidR="00DE268F">
        <w:rPr>
          <w:rFonts w:cs="Times New Roman" w:hint="eastAsia"/>
          <w:szCs w:val="21"/>
        </w:rPr>
        <w:t>monitoring</w:t>
      </w:r>
      <w:r w:rsidR="00986472">
        <w:rPr>
          <w:rFonts w:cs="Times New Roman"/>
          <w:szCs w:val="21"/>
        </w:rPr>
        <w:t xml:space="preserve"> metric calculation</w:t>
      </w:r>
      <w:r w:rsidR="00C668BE">
        <w:rPr>
          <w:rFonts w:cs="Times New Roman"/>
          <w:szCs w:val="21"/>
        </w:rPr>
        <w:t xml:space="preserve"> results to LMF </w:t>
      </w:r>
      <w:r w:rsidR="0015750E">
        <w:rPr>
          <w:rFonts w:cs="Times New Roman"/>
          <w:szCs w:val="21"/>
        </w:rPr>
        <w:t>for determining the model performance</w:t>
      </w:r>
      <w:r w:rsidR="00D67F34">
        <w:rPr>
          <w:rFonts w:cs="Times New Roman" w:hint="eastAsia"/>
          <w:szCs w:val="21"/>
        </w:rPr>
        <w:t xml:space="preserve"> and performing the model management.</w:t>
      </w:r>
    </w:p>
    <w:bookmarkEnd w:id="1"/>
    <w:p w14:paraId="3AA671C5" w14:textId="11A6BB24" w:rsidR="0015750E" w:rsidRDefault="00913B87" w:rsidP="00913B87">
      <w:pPr>
        <w:spacing w:afterLines="50" w:after="120"/>
        <w:rPr>
          <w:rFonts w:cs="Times New Roman"/>
          <w:szCs w:val="21"/>
        </w:rPr>
      </w:pPr>
      <w:r>
        <w:rPr>
          <w:rFonts w:cs="Times New Roman" w:hint="eastAsia"/>
          <w:szCs w:val="21"/>
        </w:rPr>
        <w:t>R</w:t>
      </w:r>
      <w:r>
        <w:rPr>
          <w:rFonts w:cs="Times New Roman"/>
          <w:szCs w:val="21"/>
        </w:rPr>
        <w:t xml:space="preserve">egarding </w:t>
      </w:r>
      <w:r w:rsidR="004C7F97">
        <w:rPr>
          <w:rFonts w:cs="Times New Roman"/>
          <w:szCs w:val="21"/>
        </w:rPr>
        <w:t xml:space="preserve">UE-side model, the </w:t>
      </w:r>
      <w:r w:rsidR="008E2D5C">
        <w:rPr>
          <w:rFonts w:cs="Times New Roman" w:hint="eastAsia"/>
          <w:szCs w:val="21"/>
        </w:rPr>
        <w:t>monitoring</w:t>
      </w:r>
      <w:r w:rsidR="004C7F97">
        <w:rPr>
          <w:rFonts w:cs="Times New Roman"/>
          <w:szCs w:val="21"/>
        </w:rPr>
        <w:t xml:space="preserve"> metrics </w:t>
      </w:r>
      <w:r w:rsidR="00255BF0">
        <w:rPr>
          <w:rFonts w:cs="Times New Roman"/>
          <w:szCs w:val="21"/>
        </w:rPr>
        <w:t>include</w:t>
      </w:r>
    </w:p>
    <w:p w14:paraId="154210FC" w14:textId="5FADBB1F" w:rsidR="009B76E1" w:rsidRDefault="00B427E9" w:rsidP="0097225C">
      <w:pPr>
        <w:widowControl/>
        <w:numPr>
          <w:ilvl w:val="0"/>
          <w:numId w:val="7"/>
        </w:numPr>
        <w:overflowPunct w:val="0"/>
        <w:autoSpaceDE w:val="0"/>
        <w:autoSpaceDN w:val="0"/>
        <w:adjustRightInd w:val="0"/>
        <w:textAlignment w:val="baseline"/>
        <w:rPr>
          <w:bCs/>
        </w:rPr>
      </w:pPr>
      <w:r>
        <w:rPr>
          <w:bCs/>
        </w:rPr>
        <w:t xml:space="preserve">error of location: </w:t>
      </w:r>
      <w:r w:rsidR="00483011">
        <w:rPr>
          <w:bCs/>
        </w:rPr>
        <w:t>In this case</w:t>
      </w:r>
      <w:r w:rsidR="00B93B28" w:rsidRPr="00B93B28">
        <w:rPr>
          <w:bCs/>
        </w:rPr>
        <w:t xml:space="preserve">, </w:t>
      </w:r>
      <w:r w:rsidR="00FB6AF1">
        <w:rPr>
          <w:bCs/>
        </w:rPr>
        <w:t>the</w:t>
      </w:r>
      <w:r w:rsidR="006D17B4">
        <w:rPr>
          <w:bCs/>
        </w:rPr>
        <w:t xml:space="preserve"> UE </w:t>
      </w:r>
      <w:r w:rsidR="00FB6AF1">
        <w:rPr>
          <w:bCs/>
        </w:rPr>
        <w:t xml:space="preserve">location </w:t>
      </w:r>
      <w:r w:rsidR="00E20CC7">
        <w:rPr>
          <w:bCs/>
        </w:rPr>
        <w:t>derived from GNSS</w:t>
      </w:r>
      <w:r w:rsidR="002F301E">
        <w:rPr>
          <w:rFonts w:hint="eastAsia"/>
          <w:bCs/>
        </w:rPr>
        <w:t xml:space="preserve"> or legacy positioning methods</w:t>
      </w:r>
      <w:r w:rsidR="00E20CC7">
        <w:rPr>
          <w:bCs/>
        </w:rPr>
        <w:t xml:space="preserve"> </w:t>
      </w:r>
      <w:r w:rsidR="00EF695C">
        <w:rPr>
          <w:bCs/>
        </w:rPr>
        <w:t>can serve as the ground-truth label</w:t>
      </w:r>
      <w:r w:rsidR="00B93B28" w:rsidRPr="00B93B28">
        <w:rPr>
          <w:bCs/>
        </w:rPr>
        <w:t>.</w:t>
      </w:r>
    </w:p>
    <w:p w14:paraId="229255C9" w14:textId="41A45279" w:rsidR="009B76E1" w:rsidRDefault="00907757" w:rsidP="0097225C">
      <w:pPr>
        <w:widowControl/>
        <w:numPr>
          <w:ilvl w:val="0"/>
          <w:numId w:val="7"/>
        </w:numPr>
        <w:overflowPunct w:val="0"/>
        <w:autoSpaceDE w:val="0"/>
        <w:autoSpaceDN w:val="0"/>
        <w:adjustRightInd w:val="0"/>
        <w:textAlignment w:val="baseline"/>
        <w:rPr>
          <w:bCs/>
        </w:rPr>
      </w:pPr>
      <w:r>
        <w:rPr>
          <w:bCs/>
        </w:rPr>
        <w:t>error of speed</w:t>
      </w:r>
      <w:r w:rsidR="00715A40">
        <w:rPr>
          <w:bCs/>
        </w:rPr>
        <w:t xml:space="preserve"> or </w:t>
      </w:r>
      <w:r>
        <w:rPr>
          <w:bCs/>
        </w:rPr>
        <w:t xml:space="preserve">acceleration: </w:t>
      </w:r>
      <w:r w:rsidR="00511FB8" w:rsidRPr="00511FB8">
        <w:rPr>
          <w:bCs/>
        </w:rPr>
        <w:t>The speed</w:t>
      </w:r>
      <w:r w:rsidR="00B95A37">
        <w:rPr>
          <w:bCs/>
        </w:rPr>
        <w:t xml:space="preserve"> or </w:t>
      </w:r>
      <w:r w:rsidR="00511FB8" w:rsidRPr="00511FB8">
        <w:rPr>
          <w:bCs/>
        </w:rPr>
        <w:t xml:space="preserve">acceleration is </w:t>
      </w:r>
      <w:r w:rsidR="001C69FE">
        <w:rPr>
          <w:bCs/>
        </w:rPr>
        <w:t xml:space="preserve">derived from </w:t>
      </w:r>
      <w:r w:rsidR="00CE545F">
        <w:rPr>
          <w:bCs/>
        </w:rPr>
        <w:t xml:space="preserve">multiple </w:t>
      </w:r>
      <w:r w:rsidR="007945F3">
        <w:rPr>
          <w:bCs/>
        </w:rPr>
        <w:t>location output</w:t>
      </w:r>
      <w:r w:rsidR="00346A82">
        <w:rPr>
          <w:bCs/>
        </w:rPr>
        <w:t>s</w:t>
      </w:r>
      <w:r w:rsidR="009C311B">
        <w:rPr>
          <w:bCs/>
        </w:rPr>
        <w:t xml:space="preserve"> and t</w:t>
      </w:r>
      <w:r w:rsidR="000752D8">
        <w:rPr>
          <w:bCs/>
        </w:rPr>
        <w:t xml:space="preserve">he number of </w:t>
      </w:r>
      <w:r w:rsidR="008A38BF">
        <w:rPr>
          <w:bCs/>
        </w:rPr>
        <w:t xml:space="preserve">locations and </w:t>
      </w:r>
      <w:r w:rsidR="007867A0">
        <w:rPr>
          <w:bCs/>
        </w:rPr>
        <w:t>the time interval are up to UE implementation</w:t>
      </w:r>
      <w:r w:rsidR="009B76E1">
        <w:rPr>
          <w:bCs/>
        </w:rPr>
        <w:t>.</w:t>
      </w:r>
      <w:r w:rsidR="007867A0">
        <w:rPr>
          <w:bCs/>
        </w:rPr>
        <w:t xml:space="preserve"> </w:t>
      </w:r>
      <w:r w:rsidR="00214023">
        <w:rPr>
          <w:bCs/>
        </w:rPr>
        <w:t>In this case, t</w:t>
      </w:r>
      <w:r w:rsidR="00084568">
        <w:rPr>
          <w:bCs/>
        </w:rPr>
        <w:t xml:space="preserve">he </w:t>
      </w:r>
      <w:r w:rsidR="002F2720">
        <w:rPr>
          <w:bCs/>
        </w:rPr>
        <w:t xml:space="preserve">speed or acceleration from the </w:t>
      </w:r>
      <w:r w:rsidR="00EC5594">
        <w:rPr>
          <w:bCs/>
        </w:rPr>
        <w:t>UE sensor can serve as the ground-truth label.</w:t>
      </w:r>
    </w:p>
    <w:p w14:paraId="62F1C95F" w14:textId="2F9F8A12" w:rsidR="009B76E1" w:rsidRDefault="002D2B8C" w:rsidP="0097225C">
      <w:pPr>
        <w:widowControl/>
        <w:numPr>
          <w:ilvl w:val="0"/>
          <w:numId w:val="7"/>
        </w:numPr>
        <w:overflowPunct w:val="0"/>
        <w:autoSpaceDE w:val="0"/>
        <w:autoSpaceDN w:val="0"/>
        <w:adjustRightInd w:val="0"/>
        <w:textAlignment w:val="baseline"/>
        <w:rPr>
          <w:bCs/>
        </w:rPr>
      </w:pPr>
      <w:r>
        <w:rPr>
          <w:bCs/>
        </w:rPr>
        <w:t xml:space="preserve">error of measurement value: </w:t>
      </w:r>
      <w:r w:rsidR="00A80755">
        <w:rPr>
          <w:bCs/>
        </w:rPr>
        <w:t>T</w:t>
      </w:r>
      <w:r w:rsidR="00370326">
        <w:rPr>
          <w:bCs/>
        </w:rPr>
        <w:t xml:space="preserve">he ground-truth </w:t>
      </w:r>
      <w:r w:rsidR="00F56AD5">
        <w:rPr>
          <w:bCs/>
        </w:rPr>
        <w:t xml:space="preserve">label of the measurement value, such as </w:t>
      </w:r>
      <w:r w:rsidR="00993E77">
        <w:rPr>
          <w:bCs/>
        </w:rPr>
        <w:t>RSTD</w:t>
      </w:r>
      <w:r w:rsidR="00635023">
        <w:rPr>
          <w:rFonts w:hint="eastAsia"/>
          <w:bCs/>
        </w:rPr>
        <w:t xml:space="preserve"> and </w:t>
      </w:r>
      <w:r w:rsidR="00635023" w:rsidRPr="00635023">
        <w:rPr>
          <w:bCs/>
        </w:rPr>
        <w:t>UE Rx</w:t>
      </w:r>
      <w:r w:rsidR="00635023">
        <w:rPr>
          <w:rFonts w:hint="eastAsia"/>
          <w:bCs/>
        </w:rPr>
        <w:t>-</w:t>
      </w:r>
      <w:r w:rsidR="00635023" w:rsidRPr="00635023">
        <w:rPr>
          <w:bCs/>
        </w:rPr>
        <w:t>Tx time difference</w:t>
      </w:r>
      <w:r w:rsidR="003B1F1A">
        <w:rPr>
          <w:bCs/>
        </w:rPr>
        <w:t xml:space="preserve">, </w:t>
      </w:r>
      <w:r w:rsidR="00F648F3">
        <w:rPr>
          <w:bCs/>
        </w:rPr>
        <w:t xml:space="preserve">can be derived from </w:t>
      </w:r>
      <w:r w:rsidR="00D9040B">
        <w:rPr>
          <w:rFonts w:hint="eastAsia"/>
          <w:bCs/>
        </w:rPr>
        <w:t>the legacy positioning methods</w:t>
      </w:r>
      <w:r w:rsidR="002B07BC">
        <w:rPr>
          <w:bCs/>
        </w:rPr>
        <w:t xml:space="preserve"> and t</w:t>
      </w:r>
      <w:r w:rsidR="0097076B">
        <w:rPr>
          <w:bCs/>
        </w:rPr>
        <w:t xml:space="preserve">he </w:t>
      </w:r>
      <w:r w:rsidR="00D9040B">
        <w:rPr>
          <w:rFonts w:hint="eastAsia"/>
          <w:bCs/>
        </w:rPr>
        <w:t>monitoring</w:t>
      </w:r>
      <w:r w:rsidR="00451C90">
        <w:rPr>
          <w:bCs/>
        </w:rPr>
        <w:t xml:space="preserve"> metric </w:t>
      </w:r>
      <w:r w:rsidR="00C93538">
        <w:rPr>
          <w:rFonts w:hint="eastAsia"/>
          <w:bCs/>
        </w:rPr>
        <w:t>is</w:t>
      </w:r>
      <w:r w:rsidR="00696714">
        <w:rPr>
          <w:bCs/>
        </w:rPr>
        <w:t xml:space="preserve"> the average error of </w:t>
      </w:r>
      <w:r w:rsidR="0077466B">
        <w:rPr>
          <w:bCs/>
        </w:rPr>
        <w:t>measurement value</w:t>
      </w:r>
      <w:r w:rsidR="00696714">
        <w:rPr>
          <w:bCs/>
        </w:rPr>
        <w:t xml:space="preserve"> among the </w:t>
      </w:r>
      <w:r w:rsidR="00B12044">
        <w:rPr>
          <w:bCs/>
        </w:rPr>
        <w:t>TRPs</w:t>
      </w:r>
      <w:r w:rsidR="007F5E1E">
        <w:rPr>
          <w:bCs/>
        </w:rPr>
        <w:t>.</w:t>
      </w:r>
    </w:p>
    <w:p w14:paraId="4B8B7F73" w14:textId="573328E5" w:rsidR="00A92793" w:rsidRDefault="0000350B" w:rsidP="0097225C">
      <w:pPr>
        <w:widowControl/>
        <w:numPr>
          <w:ilvl w:val="0"/>
          <w:numId w:val="7"/>
        </w:numPr>
        <w:overflowPunct w:val="0"/>
        <w:autoSpaceDE w:val="0"/>
        <w:autoSpaceDN w:val="0"/>
        <w:adjustRightInd w:val="0"/>
        <w:textAlignment w:val="baseline"/>
        <w:rPr>
          <w:bCs/>
        </w:rPr>
      </w:pPr>
      <w:r>
        <w:rPr>
          <w:rFonts w:hint="eastAsia"/>
          <w:bCs/>
        </w:rPr>
        <w:t>F</w:t>
      </w:r>
      <w:r>
        <w:rPr>
          <w:bCs/>
        </w:rPr>
        <w:t>1</w:t>
      </w:r>
      <w:r w:rsidR="0030627B">
        <w:rPr>
          <w:bCs/>
        </w:rPr>
        <w:t xml:space="preserve">-score of LOS/NLOS indicator: </w:t>
      </w:r>
      <w:r w:rsidR="00983C52">
        <w:rPr>
          <w:bCs/>
        </w:rPr>
        <w:t>T</w:t>
      </w:r>
      <w:r w:rsidR="004F326A">
        <w:rPr>
          <w:bCs/>
        </w:rPr>
        <w:t xml:space="preserve">he ground-truth label of the LOS/NLOS indicator can be derived from the </w:t>
      </w:r>
      <w:r w:rsidR="00393992">
        <w:rPr>
          <w:rFonts w:hint="eastAsia"/>
          <w:bCs/>
        </w:rPr>
        <w:t>GNSS</w:t>
      </w:r>
      <w:r w:rsidR="00DA376D">
        <w:rPr>
          <w:bCs/>
        </w:rPr>
        <w:t xml:space="preserve"> location</w:t>
      </w:r>
      <w:r w:rsidR="00977964">
        <w:rPr>
          <w:bCs/>
        </w:rPr>
        <w:t xml:space="preserve">, TRP </w:t>
      </w:r>
      <w:r w:rsidR="00DA376D">
        <w:rPr>
          <w:bCs/>
        </w:rPr>
        <w:t>location</w:t>
      </w:r>
      <w:r w:rsidR="00977964">
        <w:rPr>
          <w:bCs/>
        </w:rPr>
        <w:t xml:space="preserve"> and digital map. The </w:t>
      </w:r>
      <w:r w:rsidR="009E4EFE">
        <w:rPr>
          <w:bCs/>
        </w:rPr>
        <w:t xml:space="preserve">F1-score is </w:t>
      </w:r>
      <w:r w:rsidR="00414B8C">
        <w:rPr>
          <w:bCs/>
        </w:rPr>
        <w:t xml:space="preserve">derived from </w:t>
      </w:r>
      <w:r w:rsidR="00EA01AF">
        <w:rPr>
          <w:bCs/>
        </w:rPr>
        <w:t>the</w:t>
      </w:r>
      <w:r w:rsidR="0057101C">
        <w:rPr>
          <w:bCs/>
        </w:rPr>
        <w:t xml:space="preserve"> </w:t>
      </w:r>
      <w:r w:rsidR="00066F42">
        <w:rPr>
          <w:bCs/>
        </w:rPr>
        <w:t xml:space="preserve">model outputs and ground-truth labels </w:t>
      </w:r>
      <w:r w:rsidR="00E82942">
        <w:rPr>
          <w:bCs/>
        </w:rPr>
        <w:t>through multiple model inference</w:t>
      </w:r>
      <w:r w:rsidR="00574DE4">
        <w:rPr>
          <w:bCs/>
        </w:rPr>
        <w:t>.</w:t>
      </w:r>
    </w:p>
    <w:p w14:paraId="450256EC" w14:textId="7DFDF71D" w:rsidR="007E1E1E" w:rsidRDefault="007E1E1E" w:rsidP="0097225C">
      <w:pPr>
        <w:widowControl/>
        <w:numPr>
          <w:ilvl w:val="0"/>
          <w:numId w:val="7"/>
        </w:numPr>
        <w:overflowPunct w:val="0"/>
        <w:autoSpaceDE w:val="0"/>
        <w:autoSpaceDN w:val="0"/>
        <w:adjustRightInd w:val="0"/>
        <w:textAlignment w:val="baseline"/>
        <w:rPr>
          <w:bCs/>
        </w:rPr>
      </w:pPr>
      <w:r>
        <w:rPr>
          <w:rFonts w:hint="eastAsia"/>
          <w:bCs/>
        </w:rPr>
        <w:t>s</w:t>
      </w:r>
      <w:r>
        <w:rPr>
          <w:bCs/>
        </w:rPr>
        <w:t>tandard deviation</w:t>
      </w:r>
      <w:r w:rsidR="008B3625">
        <w:rPr>
          <w:bCs/>
        </w:rPr>
        <w:t xml:space="preserve"> or </w:t>
      </w:r>
      <w:r>
        <w:rPr>
          <w:bCs/>
        </w:rPr>
        <w:t xml:space="preserve">variance of location: </w:t>
      </w:r>
      <w:r w:rsidR="00271267">
        <w:rPr>
          <w:bCs/>
        </w:rPr>
        <w:t xml:space="preserve">The </w:t>
      </w:r>
      <w:r w:rsidR="00AC1F49">
        <w:rPr>
          <w:bCs/>
        </w:rPr>
        <w:t>outlier</w:t>
      </w:r>
      <w:r w:rsidR="00AF04DA">
        <w:rPr>
          <w:bCs/>
        </w:rPr>
        <w:t xml:space="preserve">s of the model outputs in </w:t>
      </w:r>
      <w:r w:rsidR="00403365">
        <w:rPr>
          <w:bCs/>
        </w:rPr>
        <w:t xml:space="preserve">a short time </w:t>
      </w:r>
      <w:r w:rsidR="00E836B6">
        <w:rPr>
          <w:bCs/>
        </w:rPr>
        <w:t xml:space="preserve">imply the </w:t>
      </w:r>
      <w:r w:rsidR="00973185">
        <w:rPr>
          <w:bCs/>
        </w:rPr>
        <w:t xml:space="preserve">bad </w:t>
      </w:r>
      <w:r w:rsidR="00133914">
        <w:rPr>
          <w:bCs/>
        </w:rPr>
        <w:t xml:space="preserve">model performance. </w:t>
      </w:r>
      <w:r w:rsidR="00B30CE7">
        <w:rPr>
          <w:bCs/>
        </w:rPr>
        <w:t xml:space="preserve">Therefore, </w:t>
      </w:r>
      <w:r w:rsidR="008B3625">
        <w:rPr>
          <w:bCs/>
        </w:rPr>
        <w:t>the standard deviation or variance of multiple location outputs</w:t>
      </w:r>
      <w:r w:rsidR="00DD340D">
        <w:rPr>
          <w:bCs/>
        </w:rPr>
        <w:t xml:space="preserve">, e.g., </w:t>
      </w:r>
      <w:r w:rsidR="002213CE">
        <w:rPr>
          <w:bCs/>
        </w:rPr>
        <w:t xml:space="preserve">the </w:t>
      </w:r>
      <w:r w:rsidR="00725F59">
        <w:rPr>
          <w:bCs/>
        </w:rPr>
        <w:t>statistics of the standard deviation</w:t>
      </w:r>
      <w:r w:rsidR="008273BB">
        <w:rPr>
          <w:bCs/>
        </w:rPr>
        <w:t>s</w:t>
      </w:r>
      <w:r w:rsidR="00725F59">
        <w:rPr>
          <w:bCs/>
        </w:rPr>
        <w:t xml:space="preserve"> or variance</w:t>
      </w:r>
      <w:r w:rsidR="008273BB">
        <w:rPr>
          <w:bCs/>
        </w:rPr>
        <w:t>s</w:t>
      </w:r>
      <w:r w:rsidR="00725F59">
        <w:rPr>
          <w:bCs/>
        </w:rPr>
        <w:t xml:space="preserve"> of </w:t>
      </w:r>
      <w:r w:rsidR="00DA68A6">
        <w:rPr>
          <w:bCs/>
        </w:rPr>
        <w:t xml:space="preserve">different dimensions in the </w:t>
      </w:r>
      <w:r w:rsidR="006003F1" w:rsidRPr="006003F1">
        <w:rPr>
          <w:bCs/>
        </w:rPr>
        <w:t>Cartesian coordinate system</w:t>
      </w:r>
      <w:r w:rsidR="00FF33CB">
        <w:rPr>
          <w:bCs/>
        </w:rPr>
        <w:t xml:space="preserve">, </w:t>
      </w:r>
      <w:r w:rsidR="004C4591">
        <w:rPr>
          <w:bCs/>
        </w:rPr>
        <w:t xml:space="preserve">can serve as the </w:t>
      </w:r>
      <w:r w:rsidR="00FE33CA">
        <w:rPr>
          <w:rFonts w:hint="eastAsia"/>
          <w:bCs/>
        </w:rPr>
        <w:t>monitoring</w:t>
      </w:r>
      <w:r w:rsidR="004C4591">
        <w:rPr>
          <w:bCs/>
        </w:rPr>
        <w:t xml:space="preserve"> metric</w:t>
      </w:r>
      <w:r w:rsidR="00DD340D">
        <w:rPr>
          <w:bCs/>
        </w:rPr>
        <w:t>.</w:t>
      </w:r>
    </w:p>
    <w:p w14:paraId="6B16C9AF" w14:textId="27835850" w:rsidR="00D5307E" w:rsidRDefault="0076017F" w:rsidP="00CB10C2">
      <w:pPr>
        <w:widowControl/>
        <w:numPr>
          <w:ilvl w:val="0"/>
          <w:numId w:val="7"/>
        </w:numPr>
        <w:overflowPunct w:val="0"/>
        <w:autoSpaceDE w:val="0"/>
        <w:autoSpaceDN w:val="0"/>
        <w:adjustRightInd w:val="0"/>
        <w:spacing w:afterLines="50" w:after="120"/>
        <w:textAlignment w:val="baseline"/>
        <w:rPr>
          <w:bCs/>
        </w:rPr>
      </w:pPr>
      <w:r>
        <w:rPr>
          <w:rFonts w:hint="eastAsia"/>
          <w:bCs/>
        </w:rPr>
        <w:lastRenderedPageBreak/>
        <w:t>s</w:t>
      </w:r>
      <w:r>
        <w:rPr>
          <w:bCs/>
        </w:rPr>
        <w:t xml:space="preserve">tandard deviation or variance of measurement value: </w:t>
      </w:r>
      <w:r w:rsidR="00646088">
        <w:rPr>
          <w:bCs/>
        </w:rPr>
        <w:t xml:space="preserve">The statistics of </w:t>
      </w:r>
      <w:r w:rsidR="0056679A">
        <w:rPr>
          <w:bCs/>
        </w:rPr>
        <w:t xml:space="preserve">the standard deviations or variances of </w:t>
      </w:r>
      <w:r w:rsidR="00DF5701">
        <w:rPr>
          <w:bCs/>
        </w:rPr>
        <w:t>the measurement value, such as RSTD</w:t>
      </w:r>
      <w:r w:rsidR="00AB6AC9">
        <w:rPr>
          <w:rFonts w:hint="eastAsia"/>
          <w:bCs/>
        </w:rPr>
        <w:t xml:space="preserve"> and </w:t>
      </w:r>
      <w:r w:rsidR="00AB6AC9" w:rsidRPr="00635023">
        <w:rPr>
          <w:bCs/>
        </w:rPr>
        <w:t>UE Rx</w:t>
      </w:r>
      <w:r w:rsidR="00AB6AC9">
        <w:rPr>
          <w:rFonts w:hint="eastAsia"/>
          <w:bCs/>
        </w:rPr>
        <w:t>-</w:t>
      </w:r>
      <w:r w:rsidR="00AB6AC9" w:rsidRPr="00635023">
        <w:rPr>
          <w:bCs/>
        </w:rPr>
        <w:t>Tx time difference</w:t>
      </w:r>
      <w:r w:rsidR="00DF5701">
        <w:rPr>
          <w:bCs/>
        </w:rPr>
        <w:t xml:space="preserve">, </w:t>
      </w:r>
      <w:r w:rsidR="00024A08">
        <w:rPr>
          <w:bCs/>
        </w:rPr>
        <w:t xml:space="preserve">among the TRPs can serve as the </w:t>
      </w:r>
      <w:r w:rsidR="00FE33CA">
        <w:rPr>
          <w:rFonts w:hint="eastAsia"/>
          <w:bCs/>
        </w:rPr>
        <w:t>monitoring</w:t>
      </w:r>
      <w:r w:rsidR="00024A08">
        <w:rPr>
          <w:bCs/>
        </w:rPr>
        <w:t xml:space="preserve"> metric.</w:t>
      </w:r>
    </w:p>
    <w:p w14:paraId="29608A65" w14:textId="11186695" w:rsidR="002A250B" w:rsidRDefault="002A250B" w:rsidP="002A250B">
      <w:pPr>
        <w:spacing w:afterLines="50" w:after="120"/>
        <w:rPr>
          <w:rFonts w:cs="Times New Roman"/>
          <w:szCs w:val="21"/>
        </w:rPr>
      </w:pPr>
      <w:r>
        <w:rPr>
          <w:rFonts w:cs="Times New Roman" w:hint="eastAsia"/>
          <w:szCs w:val="21"/>
        </w:rPr>
        <w:t>R</w:t>
      </w:r>
      <w:r>
        <w:rPr>
          <w:rFonts w:cs="Times New Roman"/>
          <w:szCs w:val="21"/>
        </w:rPr>
        <w:t xml:space="preserve">egarding </w:t>
      </w:r>
      <w:proofErr w:type="spellStart"/>
      <w:r w:rsidR="00FD594D">
        <w:rPr>
          <w:rFonts w:cs="Times New Roman"/>
          <w:szCs w:val="21"/>
        </w:rPr>
        <w:t>gNB</w:t>
      </w:r>
      <w:proofErr w:type="spellEnd"/>
      <w:r>
        <w:rPr>
          <w:rFonts w:cs="Times New Roman"/>
          <w:szCs w:val="21"/>
        </w:rPr>
        <w:t xml:space="preserve">-side model, the </w:t>
      </w:r>
      <w:r w:rsidR="00FE33CA">
        <w:rPr>
          <w:rFonts w:cs="Times New Roman" w:hint="eastAsia"/>
          <w:szCs w:val="21"/>
        </w:rPr>
        <w:t>monitoring</w:t>
      </w:r>
      <w:r>
        <w:rPr>
          <w:rFonts w:cs="Times New Roman"/>
          <w:szCs w:val="21"/>
        </w:rPr>
        <w:t xml:space="preserve"> metrics include</w:t>
      </w:r>
    </w:p>
    <w:p w14:paraId="16F597C8" w14:textId="78A34BA9" w:rsidR="00CB10C2" w:rsidRDefault="00CB10C2" w:rsidP="00CB10C2">
      <w:pPr>
        <w:widowControl/>
        <w:numPr>
          <w:ilvl w:val="0"/>
          <w:numId w:val="7"/>
        </w:numPr>
        <w:overflowPunct w:val="0"/>
        <w:autoSpaceDE w:val="0"/>
        <w:autoSpaceDN w:val="0"/>
        <w:adjustRightInd w:val="0"/>
        <w:textAlignment w:val="baseline"/>
        <w:rPr>
          <w:bCs/>
        </w:rPr>
      </w:pPr>
      <w:r>
        <w:rPr>
          <w:bCs/>
        </w:rPr>
        <w:t xml:space="preserve">error of measurement value: </w:t>
      </w:r>
      <w:r w:rsidR="00970318">
        <w:rPr>
          <w:bCs/>
        </w:rPr>
        <w:t>T</w:t>
      </w:r>
      <w:r>
        <w:rPr>
          <w:bCs/>
        </w:rPr>
        <w:t xml:space="preserve">he ground-truth label of the measurement value, such as </w:t>
      </w:r>
      <w:r w:rsidR="00157AD0">
        <w:rPr>
          <w:bCs/>
        </w:rPr>
        <w:t>RTOA</w:t>
      </w:r>
      <w:r w:rsidR="004F5CA6">
        <w:rPr>
          <w:rFonts w:hint="eastAsia"/>
          <w:bCs/>
        </w:rPr>
        <w:t xml:space="preserve"> and </w:t>
      </w:r>
      <w:proofErr w:type="spellStart"/>
      <w:r w:rsidR="004F5CA6" w:rsidRPr="004F5CA6">
        <w:rPr>
          <w:bCs/>
        </w:rPr>
        <w:t>gNB</w:t>
      </w:r>
      <w:proofErr w:type="spellEnd"/>
      <w:r w:rsidR="004F5CA6" w:rsidRPr="004F5CA6">
        <w:rPr>
          <w:bCs/>
        </w:rPr>
        <w:t xml:space="preserve"> Rx</w:t>
      </w:r>
      <w:r w:rsidR="004F5CA6">
        <w:rPr>
          <w:rFonts w:hint="eastAsia"/>
          <w:bCs/>
        </w:rPr>
        <w:t>-</w:t>
      </w:r>
      <w:r w:rsidR="004F5CA6" w:rsidRPr="004F5CA6">
        <w:rPr>
          <w:bCs/>
        </w:rPr>
        <w:t>Tx time difference</w:t>
      </w:r>
      <w:r>
        <w:rPr>
          <w:bCs/>
        </w:rPr>
        <w:t xml:space="preserve">, can be derived from the </w:t>
      </w:r>
      <w:r w:rsidR="004F5CA6">
        <w:rPr>
          <w:rFonts w:hint="eastAsia"/>
          <w:bCs/>
        </w:rPr>
        <w:t>legacy positioning methods</w:t>
      </w:r>
      <w:r>
        <w:rPr>
          <w:bCs/>
        </w:rPr>
        <w:t xml:space="preserve">. The </w:t>
      </w:r>
      <w:r w:rsidR="00FE33CA">
        <w:rPr>
          <w:rFonts w:hint="eastAsia"/>
          <w:bCs/>
        </w:rPr>
        <w:t>monitoring</w:t>
      </w:r>
      <w:r>
        <w:rPr>
          <w:bCs/>
        </w:rPr>
        <w:t xml:space="preserve"> metric </w:t>
      </w:r>
      <w:r w:rsidR="008D5CCD">
        <w:rPr>
          <w:rFonts w:hint="eastAsia"/>
          <w:bCs/>
        </w:rPr>
        <w:t>is</w:t>
      </w:r>
      <w:r>
        <w:rPr>
          <w:bCs/>
        </w:rPr>
        <w:t xml:space="preserve"> the average error of measurement value among the TRPs</w:t>
      </w:r>
      <w:r w:rsidR="00FA72DE">
        <w:rPr>
          <w:bCs/>
        </w:rPr>
        <w:t xml:space="preserve"> if the models for </w:t>
      </w:r>
      <w:r w:rsidR="00E212C7">
        <w:rPr>
          <w:bCs/>
        </w:rPr>
        <w:t xml:space="preserve">TRPs are </w:t>
      </w:r>
      <w:r w:rsidR="00B16A04">
        <w:rPr>
          <w:bCs/>
        </w:rPr>
        <w:t xml:space="preserve">the same or </w:t>
      </w:r>
      <w:r w:rsidR="0077466B">
        <w:rPr>
          <w:bCs/>
        </w:rPr>
        <w:t xml:space="preserve">the error of measurement </w:t>
      </w:r>
      <w:r w:rsidR="006E3BC1">
        <w:rPr>
          <w:bCs/>
        </w:rPr>
        <w:t>value for each TRP if the models for TRPs are different.</w:t>
      </w:r>
    </w:p>
    <w:p w14:paraId="50A64C5D" w14:textId="271DE627" w:rsidR="003A1622" w:rsidRDefault="003A1622" w:rsidP="00CB10C2">
      <w:pPr>
        <w:widowControl/>
        <w:numPr>
          <w:ilvl w:val="0"/>
          <w:numId w:val="7"/>
        </w:numPr>
        <w:overflowPunct w:val="0"/>
        <w:autoSpaceDE w:val="0"/>
        <w:autoSpaceDN w:val="0"/>
        <w:adjustRightInd w:val="0"/>
        <w:textAlignment w:val="baseline"/>
        <w:rPr>
          <w:bCs/>
        </w:rPr>
      </w:pPr>
      <w:r>
        <w:rPr>
          <w:rFonts w:hint="eastAsia"/>
          <w:bCs/>
        </w:rPr>
        <w:t>F</w:t>
      </w:r>
      <w:r>
        <w:rPr>
          <w:bCs/>
        </w:rPr>
        <w:t xml:space="preserve">1-score of LOS/NLOS indicator: The ground-truth label of the LOS/NLOS indicator can be derived from the </w:t>
      </w:r>
      <w:r w:rsidR="009D3F04">
        <w:rPr>
          <w:rFonts w:hint="eastAsia"/>
          <w:bCs/>
        </w:rPr>
        <w:t>GNSS</w:t>
      </w:r>
      <w:r w:rsidR="00727BD9">
        <w:rPr>
          <w:bCs/>
        </w:rPr>
        <w:t xml:space="preserve"> location</w:t>
      </w:r>
      <w:r w:rsidR="00686EC2">
        <w:rPr>
          <w:bCs/>
        </w:rPr>
        <w:t xml:space="preserve"> (or PRU </w:t>
      </w:r>
      <w:r w:rsidR="00C45E5D">
        <w:rPr>
          <w:bCs/>
        </w:rPr>
        <w:t xml:space="preserve">location </w:t>
      </w:r>
      <w:r w:rsidR="00686EC2">
        <w:rPr>
          <w:bCs/>
        </w:rPr>
        <w:t>if available)</w:t>
      </w:r>
      <w:r>
        <w:rPr>
          <w:bCs/>
        </w:rPr>
        <w:t xml:space="preserve">, TRP </w:t>
      </w:r>
      <w:r w:rsidR="00727BD9">
        <w:rPr>
          <w:bCs/>
        </w:rPr>
        <w:t>location</w:t>
      </w:r>
      <w:r>
        <w:rPr>
          <w:bCs/>
        </w:rPr>
        <w:t xml:space="preserve"> and digital map. The F1-score is derived from the model outputs and ground-truth labels </w:t>
      </w:r>
      <w:r w:rsidR="005160B5">
        <w:rPr>
          <w:bCs/>
        </w:rPr>
        <w:t xml:space="preserve">corresponding to </w:t>
      </w:r>
      <w:r w:rsidR="00D02504">
        <w:rPr>
          <w:bCs/>
        </w:rPr>
        <w:t>all the TRPs if the models for TRPs are the same</w:t>
      </w:r>
      <w:r w:rsidR="004B12DC">
        <w:rPr>
          <w:bCs/>
        </w:rPr>
        <w:t xml:space="preserve">. Otherwise, </w:t>
      </w:r>
      <w:r w:rsidR="00883148">
        <w:rPr>
          <w:bCs/>
        </w:rPr>
        <w:t>the F</w:t>
      </w:r>
      <w:r w:rsidR="00486EA3">
        <w:rPr>
          <w:bCs/>
        </w:rPr>
        <w:t>1-score is derived for each TRP</w:t>
      </w:r>
      <w:r>
        <w:rPr>
          <w:bCs/>
        </w:rPr>
        <w:t>.</w:t>
      </w:r>
    </w:p>
    <w:p w14:paraId="4D3C85CA" w14:textId="26B1B43C" w:rsidR="00686EC2" w:rsidRDefault="00C9560C" w:rsidP="00C9560C">
      <w:pPr>
        <w:widowControl/>
        <w:numPr>
          <w:ilvl w:val="0"/>
          <w:numId w:val="7"/>
        </w:numPr>
        <w:overflowPunct w:val="0"/>
        <w:autoSpaceDE w:val="0"/>
        <w:autoSpaceDN w:val="0"/>
        <w:adjustRightInd w:val="0"/>
        <w:spacing w:afterLines="50" w:after="120"/>
        <w:textAlignment w:val="baseline"/>
        <w:rPr>
          <w:bCs/>
        </w:rPr>
      </w:pPr>
      <w:r>
        <w:rPr>
          <w:rFonts w:hint="eastAsia"/>
          <w:bCs/>
        </w:rPr>
        <w:t>s</w:t>
      </w:r>
      <w:r>
        <w:rPr>
          <w:bCs/>
        </w:rPr>
        <w:t xml:space="preserve">tandard deviation or variance of measurement value: The statistics of the standard deviations or variances of the measurement value, such as </w:t>
      </w:r>
      <w:r w:rsidR="006056A2">
        <w:rPr>
          <w:bCs/>
        </w:rPr>
        <w:t>RTOA</w:t>
      </w:r>
      <w:r w:rsidR="00E61F4A">
        <w:rPr>
          <w:rFonts w:hint="eastAsia"/>
          <w:bCs/>
        </w:rPr>
        <w:t xml:space="preserve"> and </w:t>
      </w:r>
      <w:proofErr w:type="spellStart"/>
      <w:r w:rsidR="00E61F4A" w:rsidRPr="004F5CA6">
        <w:rPr>
          <w:bCs/>
        </w:rPr>
        <w:t>gNB</w:t>
      </w:r>
      <w:proofErr w:type="spellEnd"/>
      <w:r w:rsidR="00E61F4A" w:rsidRPr="004F5CA6">
        <w:rPr>
          <w:bCs/>
        </w:rPr>
        <w:t xml:space="preserve"> Rx</w:t>
      </w:r>
      <w:r w:rsidR="00E61F4A">
        <w:rPr>
          <w:rFonts w:hint="eastAsia"/>
          <w:bCs/>
        </w:rPr>
        <w:t>-</w:t>
      </w:r>
      <w:r w:rsidR="00E61F4A" w:rsidRPr="004F5CA6">
        <w:rPr>
          <w:bCs/>
        </w:rPr>
        <w:t>Tx time difference</w:t>
      </w:r>
      <w:r>
        <w:rPr>
          <w:bCs/>
        </w:rPr>
        <w:t xml:space="preserve">, among the TRPs can serve as the </w:t>
      </w:r>
      <w:r w:rsidR="00FE33CA">
        <w:rPr>
          <w:rFonts w:hint="eastAsia"/>
          <w:bCs/>
        </w:rPr>
        <w:t>monitoring</w:t>
      </w:r>
      <w:r>
        <w:rPr>
          <w:bCs/>
        </w:rPr>
        <w:t xml:space="preserve"> metric</w:t>
      </w:r>
      <w:r w:rsidR="006056A2">
        <w:rPr>
          <w:bCs/>
        </w:rPr>
        <w:t xml:space="preserve"> if the models for TRPs are the same</w:t>
      </w:r>
      <w:r>
        <w:rPr>
          <w:bCs/>
        </w:rPr>
        <w:t>.</w:t>
      </w:r>
      <w:r w:rsidR="006056A2">
        <w:rPr>
          <w:bCs/>
        </w:rPr>
        <w:t xml:space="preserve"> Otherwise, the </w:t>
      </w:r>
      <w:r w:rsidR="00FE33CA">
        <w:rPr>
          <w:rFonts w:hint="eastAsia"/>
          <w:bCs/>
        </w:rPr>
        <w:t>monitoring</w:t>
      </w:r>
      <w:r w:rsidR="00366581">
        <w:rPr>
          <w:bCs/>
        </w:rPr>
        <w:t xml:space="preserve"> metric is the </w:t>
      </w:r>
      <w:r w:rsidR="00467022">
        <w:rPr>
          <w:bCs/>
        </w:rPr>
        <w:t>standard deviation or variance of measurement value for each TRP.</w:t>
      </w:r>
    </w:p>
    <w:p w14:paraId="61B28CDA" w14:textId="3E2045B7" w:rsidR="004E422C" w:rsidRDefault="004F12BB" w:rsidP="00736E8E">
      <w:pPr>
        <w:spacing w:beforeLines="100" w:before="240" w:afterLines="50" w:after="120"/>
        <w:rPr>
          <w:rFonts w:cs="Times New Roman"/>
          <w:b/>
          <w:bCs/>
          <w:i/>
          <w:iCs/>
          <w:szCs w:val="21"/>
        </w:rPr>
      </w:pPr>
      <w:r>
        <w:rPr>
          <w:rFonts w:cs="Times New Roman" w:hint="eastAsia"/>
          <w:b/>
          <w:bCs/>
          <w:i/>
          <w:iCs/>
          <w:szCs w:val="21"/>
        </w:rPr>
        <w:t>Observation</w:t>
      </w:r>
      <w:r w:rsidR="00C70065">
        <w:rPr>
          <w:rFonts w:cs="Times New Roman"/>
          <w:b/>
          <w:bCs/>
          <w:i/>
          <w:iCs/>
          <w:szCs w:val="21"/>
        </w:rPr>
        <w:t xml:space="preserve"> </w:t>
      </w:r>
      <w:r w:rsidR="009D4364">
        <w:rPr>
          <w:rFonts w:cs="Times New Roman" w:hint="eastAsia"/>
          <w:b/>
          <w:bCs/>
          <w:i/>
          <w:iCs/>
          <w:szCs w:val="21"/>
        </w:rPr>
        <w:t>1</w:t>
      </w:r>
      <w:r w:rsidR="00736E8E" w:rsidRPr="000010C3">
        <w:rPr>
          <w:rFonts w:cs="Times New Roman"/>
          <w:b/>
          <w:bCs/>
          <w:i/>
          <w:iCs/>
          <w:szCs w:val="21"/>
        </w:rPr>
        <w:t>:</w:t>
      </w:r>
      <w:r w:rsidR="00736E8E">
        <w:rPr>
          <w:rFonts w:cs="Times New Roman"/>
          <w:b/>
          <w:bCs/>
          <w:i/>
          <w:iCs/>
          <w:szCs w:val="21"/>
        </w:rPr>
        <w:t xml:space="preserve"> </w:t>
      </w:r>
      <w:bookmarkStart w:id="3" w:name="OLE_LINK6"/>
      <w:bookmarkStart w:id="4" w:name="_Hlk174119092"/>
      <w:r w:rsidR="00B829B6" w:rsidRPr="00B829B6">
        <w:rPr>
          <w:rFonts w:cs="Times New Roman"/>
          <w:b/>
          <w:bCs/>
          <w:i/>
          <w:iCs/>
          <w:szCs w:val="21"/>
        </w:rPr>
        <w:t xml:space="preserve">If </w:t>
      </w:r>
      <w:r w:rsidR="007E0EB4" w:rsidRPr="007E0EB4">
        <w:rPr>
          <w:rFonts w:cs="Times New Roman"/>
          <w:b/>
          <w:bCs/>
          <w:i/>
          <w:iCs/>
          <w:szCs w:val="21"/>
        </w:rPr>
        <w:t>the monitoring metric calculation is performed at the UE side</w:t>
      </w:r>
      <w:r w:rsidR="00B829B6" w:rsidRPr="00B829B6">
        <w:rPr>
          <w:rFonts w:cs="Times New Roman"/>
          <w:b/>
          <w:bCs/>
          <w:i/>
          <w:iCs/>
          <w:szCs w:val="21"/>
        </w:rPr>
        <w:t xml:space="preserve"> and </w:t>
      </w:r>
      <w:r w:rsidR="001170F0" w:rsidRPr="001170F0">
        <w:rPr>
          <w:rFonts w:cs="Times New Roman"/>
          <w:b/>
          <w:bCs/>
          <w:i/>
          <w:iCs/>
          <w:szCs w:val="21"/>
        </w:rPr>
        <w:t>the model management decision making is performed at LMF</w:t>
      </w:r>
      <w:r w:rsidR="00B829B6" w:rsidRPr="00B829B6">
        <w:rPr>
          <w:rFonts w:cs="Times New Roman"/>
          <w:b/>
          <w:bCs/>
          <w:i/>
          <w:iCs/>
          <w:szCs w:val="21"/>
        </w:rPr>
        <w:t xml:space="preserve">, </w:t>
      </w:r>
      <w:r w:rsidR="001170F0">
        <w:rPr>
          <w:rFonts w:cs="Times New Roman" w:hint="eastAsia"/>
          <w:b/>
          <w:bCs/>
          <w:i/>
          <w:iCs/>
          <w:szCs w:val="21"/>
        </w:rPr>
        <w:t xml:space="preserve">the </w:t>
      </w:r>
      <w:r w:rsidR="00B829B6" w:rsidRPr="00B829B6">
        <w:rPr>
          <w:rFonts w:cs="Times New Roman"/>
          <w:b/>
          <w:bCs/>
          <w:i/>
          <w:iCs/>
          <w:szCs w:val="21"/>
        </w:rPr>
        <w:t xml:space="preserve">UE </w:t>
      </w:r>
      <w:r w:rsidR="001170F0">
        <w:rPr>
          <w:rFonts w:cs="Times New Roman" w:hint="eastAsia"/>
          <w:b/>
          <w:bCs/>
          <w:i/>
          <w:iCs/>
          <w:szCs w:val="21"/>
        </w:rPr>
        <w:t xml:space="preserve">side </w:t>
      </w:r>
      <w:r w:rsidR="00B829B6" w:rsidRPr="00B829B6">
        <w:rPr>
          <w:rFonts w:cs="Times New Roman"/>
          <w:b/>
          <w:bCs/>
          <w:i/>
          <w:iCs/>
          <w:szCs w:val="21"/>
        </w:rPr>
        <w:t xml:space="preserve">should report the </w:t>
      </w:r>
      <w:r w:rsidR="00247E0B">
        <w:rPr>
          <w:rFonts w:cs="Times New Roman" w:hint="eastAsia"/>
          <w:b/>
          <w:bCs/>
          <w:i/>
          <w:iCs/>
          <w:szCs w:val="21"/>
        </w:rPr>
        <w:t>monitoring</w:t>
      </w:r>
      <w:r w:rsidR="00E40736">
        <w:rPr>
          <w:rFonts w:cs="Times New Roman"/>
          <w:b/>
          <w:bCs/>
          <w:i/>
          <w:iCs/>
          <w:szCs w:val="21"/>
        </w:rPr>
        <w:t xml:space="preserve"> metric calculation</w:t>
      </w:r>
      <w:r w:rsidR="00B829B6" w:rsidRPr="00B829B6">
        <w:rPr>
          <w:rFonts w:cs="Times New Roman"/>
          <w:b/>
          <w:bCs/>
          <w:i/>
          <w:iCs/>
          <w:szCs w:val="21"/>
        </w:rPr>
        <w:t xml:space="preserve"> results</w:t>
      </w:r>
      <w:r w:rsidR="009647CD">
        <w:rPr>
          <w:rFonts w:cs="Times New Roman"/>
          <w:b/>
          <w:bCs/>
          <w:i/>
          <w:iCs/>
          <w:szCs w:val="21"/>
        </w:rPr>
        <w:t xml:space="preserve"> to LMF</w:t>
      </w:r>
      <w:bookmarkEnd w:id="4"/>
      <w:r w:rsidR="009647CD">
        <w:rPr>
          <w:rFonts w:cs="Times New Roman"/>
          <w:b/>
          <w:bCs/>
          <w:i/>
          <w:iCs/>
          <w:szCs w:val="21"/>
        </w:rPr>
        <w:t>.</w:t>
      </w:r>
    </w:p>
    <w:p w14:paraId="136D065B" w14:textId="22395225" w:rsidR="00736E8E" w:rsidRPr="000010C3" w:rsidRDefault="004E422C" w:rsidP="004E422C">
      <w:pPr>
        <w:spacing w:beforeLines="50" w:before="120" w:afterLines="50" w:after="120"/>
        <w:rPr>
          <w:rFonts w:cs="Times New Roman"/>
          <w:b/>
          <w:bCs/>
          <w:i/>
          <w:iCs/>
          <w:szCs w:val="21"/>
        </w:rPr>
      </w:pPr>
      <w:r>
        <w:rPr>
          <w:rFonts w:cs="Times New Roman"/>
          <w:b/>
          <w:bCs/>
          <w:i/>
          <w:iCs/>
          <w:szCs w:val="21"/>
        </w:rPr>
        <w:t xml:space="preserve">Proposal </w:t>
      </w:r>
      <w:r w:rsidR="00E377A9">
        <w:rPr>
          <w:rFonts w:cs="Times New Roman" w:hint="eastAsia"/>
          <w:b/>
          <w:bCs/>
          <w:i/>
          <w:iCs/>
          <w:szCs w:val="21"/>
        </w:rPr>
        <w:t>2</w:t>
      </w:r>
      <w:r w:rsidRPr="000010C3">
        <w:rPr>
          <w:rFonts w:cs="Times New Roman"/>
          <w:b/>
          <w:bCs/>
          <w:i/>
          <w:iCs/>
          <w:szCs w:val="21"/>
        </w:rPr>
        <w:t>:</w:t>
      </w:r>
      <w:r w:rsidR="004052D7">
        <w:rPr>
          <w:rFonts w:cs="Times New Roman" w:hint="eastAsia"/>
          <w:b/>
          <w:bCs/>
          <w:i/>
          <w:iCs/>
          <w:szCs w:val="21"/>
        </w:rPr>
        <w:t xml:space="preserve"> </w:t>
      </w:r>
      <w:r w:rsidR="009647CD">
        <w:rPr>
          <w:rFonts w:cs="Times New Roman"/>
          <w:b/>
          <w:bCs/>
          <w:i/>
          <w:iCs/>
          <w:szCs w:val="21"/>
        </w:rPr>
        <w:t xml:space="preserve">The </w:t>
      </w:r>
      <w:r w:rsidR="00247E0B">
        <w:rPr>
          <w:rFonts w:cs="Times New Roman" w:hint="eastAsia"/>
          <w:b/>
          <w:bCs/>
          <w:i/>
          <w:iCs/>
          <w:szCs w:val="21"/>
        </w:rPr>
        <w:t>monitoring</w:t>
      </w:r>
      <w:r w:rsidR="009647CD">
        <w:rPr>
          <w:rFonts w:cs="Times New Roman"/>
          <w:b/>
          <w:bCs/>
          <w:i/>
          <w:iCs/>
          <w:szCs w:val="21"/>
        </w:rPr>
        <w:t xml:space="preserve"> metrics</w:t>
      </w:r>
      <w:r w:rsidR="004052D7">
        <w:rPr>
          <w:rFonts w:cs="Times New Roman" w:hint="eastAsia"/>
          <w:b/>
          <w:bCs/>
          <w:i/>
          <w:iCs/>
          <w:szCs w:val="21"/>
        </w:rPr>
        <w:t xml:space="preserve"> for UE-side model</w:t>
      </w:r>
      <w:r w:rsidR="009647CD">
        <w:rPr>
          <w:rFonts w:cs="Times New Roman"/>
          <w:b/>
          <w:bCs/>
          <w:i/>
          <w:iCs/>
          <w:szCs w:val="21"/>
        </w:rPr>
        <w:t xml:space="preserve"> include </w:t>
      </w:r>
      <w:r w:rsidR="008A5702">
        <w:rPr>
          <w:rFonts w:cs="Times New Roman"/>
          <w:b/>
          <w:bCs/>
          <w:i/>
          <w:iCs/>
          <w:szCs w:val="21"/>
        </w:rPr>
        <w:t xml:space="preserve">error of location, </w:t>
      </w:r>
      <w:r w:rsidR="008A5702" w:rsidRPr="008A5702">
        <w:rPr>
          <w:rFonts w:cs="Times New Roman"/>
          <w:b/>
          <w:bCs/>
          <w:i/>
          <w:iCs/>
          <w:szCs w:val="21"/>
        </w:rPr>
        <w:t>error of speed or acceleration, error of measurement value, F1-score of LOS/NLOS indicator, standard deviation or variance of location and standard deviation or variance of measurement value</w:t>
      </w:r>
      <w:r w:rsidR="00736E8E" w:rsidRPr="000010C3">
        <w:rPr>
          <w:rFonts w:cs="Times New Roman"/>
          <w:b/>
          <w:bCs/>
          <w:i/>
          <w:iCs/>
          <w:szCs w:val="21"/>
        </w:rPr>
        <w:t>.</w:t>
      </w:r>
      <w:bookmarkEnd w:id="3"/>
    </w:p>
    <w:p w14:paraId="0AE1C610" w14:textId="771F578B" w:rsidR="001E4D18" w:rsidRDefault="001E4D18" w:rsidP="001E4D18">
      <w:pPr>
        <w:spacing w:beforeLines="50" w:before="120" w:afterLines="50" w:after="120"/>
        <w:rPr>
          <w:rFonts w:cs="Times New Roman"/>
          <w:b/>
          <w:bCs/>
          <w:i/>
          <w:iCs/>
          <w:szCs w:val="21"/>
        </w:rPr>
      </w:pPr>
      <w:r>
        <w:rPr>
          <w:rFonts w:cs="Times New Roman" w:hint="eastAsia"/>
          <w:b/>
          <w:bCs/>
          <w:i/>
          <w:iCs/>
          <w:szCs w:val="21"/>
        </w:rPr>
        <w:t>Observation</w:t>
      </w:r>
      <w:r w:rsidR="00C84B02">
        <w:rPr>
          <w:rFonts w:cs="Times New Roman" w:hint="eastAsia"/>
          <w:b/>
          <w:bCs/>
          <w:i/>
          <w:iCs/>
          <w:szCs w:val="21"/>
        </w:rPr>
        <w:t xml:space="preserve"> </w:t>
      </w:r>
      <w:r w:rsidR="009D4364">
        <w:rPr>
          <w:rFonts w:cs="Times New Roman" w:hint="eastAsia"/>
          <w:b/>
          <w:bCs/>
          <w:i/>
          <w:iCs/>
          <w:szCs w:val="21"/>
        </w:rPr>
        <w:t>2</w:t>
      </w:r>
      <w:r w:rsidR="00736E8E" w:rsidRPr="000010C3">
        <w:rPr>
          <w:rFonts w:cs="Times New Roman"/>
          <w:b/>
          <w:bCs/>
          <w:i/>
          <w:iCs/>
          <w:szCs w:val="21"/>
        </w:rPr>
        <w:t>:</w:t>
      </w:r>
      <w:r w:rsidR="004207A3">
        <w:rPr>
          <w:rFonts w:cs="Times New Roman"/>
          <w:b/>
          <w:bCs/>
          <w:i/>
          <w:iCs/>
          <w:szCs w:val="21"/>
        </w:rPr>
        <w:t xml:space="preserve"> </w:t>
      </w:r>
      <w:r w:rsidR="00301806" w:rsidRPr="00B829B6">
        <w:rPr>
          <w:rFonts w:cs="Times New Roman"/>
          <w:b/>
          <w:bCs/>
          <w:i/>
          <w:iCs/>
          <w:szCs w:val="21"/>
        </w:rPr>
        <w:t xml:space="preserve">If </w:t>
      </w:r>
      <w:r w:rsidR="00266567" w:rsidRPr="00266567">
        <w:rPr>
          <w:rFonts w:cs="Times New Roman"/>
          <w:b/>
          <w:bCs/>
          <w:i/>
          <w:iCs/>
          <w:szCs w:val="21"/>
        </w:rPr>
        <w:t>the monitoring metric calculation is performed</w:t>
      </w:r>
      <w:r w:rsidR="00301806" w:rsidRPr="00B829B6">
        <w:rPr>
          <w:rFonts w:cs="Times New Roman"/>
          <w:b/>
          <w:bCs/>
          <w:i/>
          <w:iCs/>
          <w:szCs w:val="21"/>
        </w:rPr>
        <w:t xml:space="preserve"> </w:t>
      </w:r>
      <w:r w:rsidR="00001DE3">
        <w:rPr>
          <w:rFonts w:cs="Times New Roman" w:hint="eastAsia"/>
          <w:b/>
          <w:bCs/>
          <w:i/>
          <w:iCs/>
          <w:szCs w:val="21"/>
        </w:rPr>
        <w:t>at</w:t>
      </w:r>
      <w:r w:rsidR="00301806" w:rsidRPr="00B829B6">
        <w:rPr>
          <w:rFonts w:cs="Times New Roman"/>
          <w:b/>
          <w:bCs/>
          <w:i/>
          <w:iCs/>
          <w:szCs w:val="21"/>
        </w:rPr>
        <w:t xml:space="preserve"> the </w:t>
      </w:r>
      <w:r w:rsidR="00A73910">
        <w:rPr>
          <w:rFonts w:cs="Times New Roman" w:hint="eastAsia"/>
          <w:b/>
          <w:bCs/>
          <w:i/>
          <w:iCs/>
          <w:szCs w:val="21"/>
        </w:rPr>
        <w:t>NG-RAN node</w:t>
      </w:r>
      <w:r w:rsidR="00301806" w:rsidRPr="00B829B6">
        <w:rPr>
          <w:rFonts w:cs="Times New Roman"/>
          <w:b/>
          <w:bCs/>
          <w:i/>
          <w:iCs/>
          <w:szCs w:val="21"/>
        </w:rPr>
        <w:t xml:space="preserve"> and </w:t>
      </w:r>
      <w:r w:rsidR="00C712FF" w:rsidRPr="001170F0">
        <w:rPr>
          <w:rFonts w:cs="Times New Roman"/>
          <w:b/>
          <w:bCs/>
          <w:i/>
          <w:iCs/>
          <w:szCs w:val="21"/>
        </w:rPr>
        <w:t>the model management decision making is performed at LMF</w:t>
      </w:r>
      <w:r w:rsidR="00301806" w:rsidRPr="00B829B6">
        <w:rPr>
          <w:rFonts w:cs="Times New Roman"/>
          <w:b/>
          <w:bCs/>
          <w:i/>
          <w:iCs/>
          <w:szCs w:val="21"/>
        </w:rPr>
        <w:t xml:space="preserve">, </w:t>
      </w:r>
      <w:r w:rsidR="00072724" w:rsidRPr="00B829B6">
        <w:rPr>
          <w:rFonts w:cs="Times New Roman"/>
          <w:b/>
          <w:bCs/>
          <w:i/>
          <w:iCs/>
          <w:szCs w:val="21"/>
        </w:rPr>
        <w:t xml:space="preserve">the </w:t>
      </w:r>
      <w:r w:rsidR="00072724">
        <w:rPr>
          <w:rFonts w:cs="Times New Roman" w:hint="eastAsia"/>
          <w:b/>
          <w:bCs/>
          <w:i/>
          <w:iCs/>
          <w:szCs w:val="21"/>
        </w:rPr>
        <w:t>NG-RAN node</w:t>
      </w:r>
      <w:r w:rsidR="00072724" w:rsidRPr="00B829B6">
        <w:rPr>
          <w:rFonts w:cs="Times New Roman"/>
          <w:b/>
          <w:bCs/>
          <w:i/>
          <w:iCs/>
          <w:szCs w:val="21"/>
        </w:rPr>
        <w:t xml:space="preserve"> </w:t>
      </w:r>
      <w:r w:rsidR="00301806" w:rsidRPr="00B829B6">
        <w:rPr>
          <w:rFonts w:cs="Times New Roman"/>
          <w:b/>
          <w:bCs/>
          <w:i/>
          <w:iCs/>
          <w:szCs w:val="21"/>
        </w:rPr>
        <w:t xml:space="preserve">should report the </w:t>
      </w:r>
      <w:r w:rsidR="00247E0B">
        <w:rPr>
          <w:rFonts w:cs="Times New Roman" w:hint="eastAsia"/>
          <w:b/>
          <w:bCs/>
          <w:i/>
          <w:iCs/>
          <w:szCs w:val="21"/>
        </w:rPr>
        <w:t>monitoring</w:t>
      </w:r>
      <w:r w:rsidR="00CE0BC0">
        <w:rPr>
          <w:rFonts w:cs="Times New Roman"/>
          <w:b/>
          <w:bCs/>
          <w:i/>
          <w:iCs/>
          <w:szCs w:val="21"/>
        </w:rPr>
        <w:t xml:space="preserve"> metric calculation</w:t>
      </w:r>
      <w:r w:rsidR="00301806" w:rsidRPr="00B829B6">
        <w:rPr>
          <w:rFonts w:cs="Times New Roman"/>
          <w:b/>
          <w:bCs/>
          <w:i/>
          <w:iCs/>
          <w:szCs w:val="21"/>
        </w:rPr>
        <w:t xml:space="preserve"> results</w:t>
      </w:r>
      <w:r w:rsidR="00CE0BC0">
        <w:rPr>
          <w:rFonts w:cs="Times New Roman"/>
          <w:b/>
          <w:bCs/>
          <w:i/>
          <w:iCs/>
          <w:szCs w:val="21"/>
        </w:rPr>
        <w:t xml:space="preserve"> to LMF.</w:t>
      </w:r>
    </w:p>
    <w:p w14:paraId="589981FC" w14:textId="0C112013" w:rsidR="00736E8E" w:rsidRPr="000010C3" w:rsidRDefault="001E4D18" w:rsidP="00736E8E">
      <w:pPr>
        <w:spacing w:beforeLines="50" w:before="120" w:afterLines="100" w:after="240"/>
        <w:rPr>
          <w:rFonts w:cs="Times New Roman"/>
          <w:b/>
          <w:bCs/>
          <w:i/>
          <w:iCs/>
          <w:szCs w:val="21"/>
        </w:rPr>
      </w:pPr>
      <w:r>
        <w:rPr>
          <w:rFonts w:cs="Times New Roman" w:hint="eastAsia"/>
          <w:b/>
          <w:bCs/>
          <w:i/>
          <w:iCs/>
          <w:szCs w:val="21"/>
        </w:rPr>
        <w:t xml:space="preserve">Proposal </w:t>
      </w:r>
      <w:r w:rsidR="00E377A9">
        <w:rPr>
          <w:rFonts w:cs="Times New Roman" w:hint="eastAsia"/>
          <w:b/>
          <w:bCs/>
          <w:i/>
          <w:iCs/>
          <w:szCs w:val="21"/>
        </w:rPr>
        <w:t>3</w:t>
      </w:r>
      <w:r>
        <w:rPr>
          <w:rFonts w:cs="Times New Roman" w:hint="eastAsia"/>
          <w:b/>
          <w:bCs/>
          <w:i/>
          <w:iCs/>
          <w:szCs w:val="21"/>
        </w:rPr>
        <w:t xml:space="preserve">: </w:t>
      </w:r>
      <w:r w:rsidR="00CE0BC0">
        <w:rPr>
          <w:rFonts w:cs="Times New Roman"/>
          <w:b/>
          <w:bCs/>
          <w:i/>
          <w:iCs/>
          <w:szCs w:val="21"/>
        </w:rPr>
        <w:t xml:space="preserve">The </w:t>
      </w:r>
      <w:r w:rsidR="00247E0B">
        <w:rPr>
          <w:rFonts w:cs="Times New Roman" w:hint="eastAsia"/>
          <w:b/>
          <w:bCs/>
          <w:i/>
          <w:iCs/>
          <w:szCs w:val="21"/>
        </w:rPr>
        <w:t>monitoring</w:t>
      </w:r>
      <w:r w:rsidR="00CE0BC0">
        <w:rPr>
          <w:rFonts w:cs="Times New Roman"/>
          <w:b/>
          <w:bCs/>
          <w:i/>
          <w:iCs/>
          <w:szCs w:val="21"/>
        </w:rPr>
        <w:t xml:space="preserve"> metrics </w:t>
      </w:r>
      <w:r w:rsidR="007A2429">
        <w:rPr>
          <w:rFonts w:cs="Times New Roman" w:hint="eastAsia"/>
          <w:b/>
          <w:bCs/>
          <w:i/>
          <w:iCs/>
          <w:szCs w:val="21"/>
        </w:rPr>
        <w:t xml:space="preserve">for </w:t>
      </w:r>
      <w:proofErr w:type="spellStart"/>
      <w:r w:rsidR="007A2429">
        <w:rPr>
          <w:rFonts w:cs="Times New Roman" w:hint="eastAsia"/>
          <w:b/>
          <w:bCs/>
          <w:i/>
          <w:iCs/>
          <w:szCs w:val="21"/>
        </w:rPr>
        <w:t>gNB</w:t>
      </w:r>
      <w:proofErr w:type="spellEnd"/>
      <w:r w:rsidR="007A2429">
        <w:rPr>
          <w:rFonts w:cs="Times New Roman" w:hint="eastAsia"/>
          <w:b/>
          <w:bCs/>
          <w:i/>
          <w:iCs/>
          <w:szCs w:val="21"/>
        </w:rPr>
        <w:t>-side model</w:t>
      </w:r>
      <w:r w:rsidR="00EE44E4">
        <w:rPr>
          <w:rFonts w:cs="Times New Roman" w:hint="eastAsia"/>
          <w:b/>
          <w:bCs/>
          <w:i/>
          <w:iCs/>
          <w:szCs w:val="21"/>
        </w:rPr>
        <w:t xml:space="preserve"> </w:t>
      </w:r>
      <w:r w:rsidR="00CE0BC0">
        <w:rPr>
          <w:rFonts w:cs="Times New Roman"/>
          <w:b/>
          <w:bCs/>
          <w:i/>
          <w:iCs/>
          <w:szCs w:val="21"/>
        </w:rPr>
        <w:t xml:space="preserve">include </w:t>
      </w:r>
      <w:r w:rsidR="00301806" w:rsidRPr="008A5702">
        <w:rPr>
          <w:rFonts w:cs="Times New Roman"/>
          <w:b/>
          <w:bCs/>
          <w:i/>
          <w:iCs/>
          <w:szCs w:val="21"/>
        </w:rPr>
        <w:t>error of measurement value, F1-score of LOS/NLOS indicator</w:t>
      </w:r>
      <w:r w:rsidR="007C7721">
        <w:rPr>
          <w:rFonts w:cs="Times New Roman"/>
          <w:b/>
          <w:bCs/>
          <w:i/>
          <w:iCs/>
          <w:szCs w:val="21"/>
        </w:rPr>
        <w:t xml:space="preserve"> </w:t>
      </w:r>
      <w:r w:rsidR="00301806" w:rsidRPr="008A5702">
        <w:rPr>
          <w:rFonts w:cs="Times New Roman"/>
          <w:b/>
          <w:bCs/>
          <w:i/>
          <w:iCs/>
          <w:szCs w:val="21"/>
        </w:rPr>
        <w:t>and standard deviation or variance of measurement value</w:t>
      </w:r>
      <w:r w:rsidR="00301806" w:rsidRPr="000010C3">
        <w:rPr>
          <w:rFonts w:cs="Times New Roman"/>
          <w:b/>
          <w:bCs/>
          <w:i/>
          <w:iCs/>
          <w:szCs w:val="21"/>
        </w:rPr>
        <w:t>.</w:t>
      </w:r>
    </w:p>
    <w:p w14:paraId="308EE70D" w14:textId="09CF8F93" w:rsidR="00624984" w:rsidRDefault="00EE60C0" w:rsidP="00BB6291">
      <w:pPr>
        <w:pStyle w:val="2"/>
        <w:numPr>
          <w:ilvl w:val="1"/>
          <w:numId w:val="1"/>
        </w:numPr>
        <w:tabs>
          <w:tab w:val="left" w:pos="420"/>
        </w:tabs>
        <w:spacing w:before="240" w:after="240" w:line="240" w:lineRule="auto"/>
        <w:jc w:val="left"/>
        <w:rPr>
          <w:rFonts w:cs="Times New Roman"/>
          <w:szCs w:val="28"/>
        </w:rPr>
      </w:pPr>
      <w:r>
        <w:rPr>
          <w:rFonts w:cs="Times New Roman"/>
          <w:szCs w:val="28"/>
        </w:rPr>
        <w:t>Measurement</w:t>
      </w:r>
    </w:p>
    <w:p w14:paraId="59584B98" w14:textId="0BB964B9" w:rsidR="00174183" w:rsidRDefault="00A33141" w:rsidP="00BB6291">
      <w:pPr>
        <w:pStyle w:val="3"/>
        <w:jc w:val="left"/>
      </w:pPr>
      <w:r>
        <w:rPr>
          <w:rFonts w:hint="eastAsia"/>
        </w:rPr>
        <w:t>Sample-based m</w:t>
      </w:r>
      <w:r w:rsidR="003B2E28">
        <w:t>easurement for m</w:t>
      </w:r>
      <w:r w:rsidR="00085FAB">
        <w:t>odel input</w:t>
      </w:r>
    </w:p>
    <w:p w14:paraId="68F4B101" w14:textId="3F0448DB" w:rsidR="00601CD4" w:rsidRDefault="00601CD4" w:rsidP="009D34B5">
      <w:pPr>
        <w:spacing w:afterLines="50" w:after="120"/>
      </w:pPr>
      <w:r>
        <w:rPr>
          <w:rFonts w:hint="eastAsia"/>
        </w:rPr>
        <w:t xml:space="preserve">The </w:t>
      </w:r>
      <w:r w:rsidR="00171D7D">
        <w:rPr>
          <w:rFonts w:hint="eastAsia"/>
        </w:rPr>
        <w:t>sample-based measurement for model input is accepted in the latest meeting, which is captured as follows.</w:t>
      </w:r>
      <w:r w:rsidR="00FC65AE">
        <w:rPr>
          <w:rFonts w:hint="eastAsia"/>
        </w:rPr>
        <w:t xml:space="preserve"> According to the agreement, we need to further discuss the sampling method and the reference time to mitigate the ambiguity of sample-based measurement.</w:t>
      </w:r>
    </w:p>
    <w:tbl>
      <w:tblPr>
        <w:tblStyle w:val="af1"/>
        <w:tblW w:w="0" w:type="auto"/>
        <w:tblLook w:val="04A0" w:firstRow="1" w:lastRow="0" w:firstColumn="1" w:lastColumn="0" w:noHBand="0" w:noVBand="1"/>
      </w:tblPr>
      <w:tblGrid>
        <w:gridCol w:w="9855"/>
      </w:tblGrid>
      <w:tr w:rsidR="00A652ED" w:rsidRPr="0091349E" w14:paraId="52223D3E" w14:textId="77777777" w:rsidTr="00C62A7E">
        <w:tc>
          <w:tcPr>
            <w:tcW w:w="9855" w:type="dxa"/>
          </w:tcPr>
          <w:p w14:paraId="26361BE3" w14:textId="77777777" w:rsidR="00C576F9" w:rsidRPr="00D16456" w:rsidRDefault="00C576F9" w:rsidP="00C576F9">
            <w:pPr>
              <w:widowControl/>
              <w:jc w:val="left"/>
              <w:rPr>
                <w:rFonts w:ascii="Times" w:eastAsia="Batang" w:hAnsi="Times" w:cs="Times New Roman"/>
                <w:kern w:val="0"/>
                <w:sz w:val="21"/>
                <w:szCs w:val="21"/>
                <w:highlight w:val="green"/>
                <w:lang w:eastAsia="x-none"/>
              </w:rPr>
            </w:pPr>
            <w:r w:rsidRPr="00D16456">
              <w:rPr>
                <w:rFonts w:ascii="Times" w:eastAsia="Batang" w:hAnsi="Times" w:cs="Times New Roman" w:hint="eastAsia"/>
                <w:kern w:val="0"/>
                <w:sz w:val="21"/>
                <w:szCs w:val="21"/>
                <w:highlight w:val="green"/>
                <w:lang w:eastAsia="x-none"/>
              </w:rPr>
              <w:t>Agreement</w:t>
            </w:r>
          </w:p>
          <w:p w14:paraId="04D88944" w14:textId="77777777" w:rsidR="00C576F9" w:rsidRPr="00D16456" w:rsidRDefault="00C576F9" w:rsidP="00C576F9">
            <w:pPr>
              <w:widowControl/>
              <w:jc w:val="left"/>
              <w:rPr>
                <w:rFonts w:ascii="Times" w:eastAsia="Batang" w:hAnsi="Times" w:cs="Times New Roman"/>
                <w:kern w:val="0"/>
                <w:sz w:val="21"/>
                <w:szCs w:val="21"/>
                <w:lang w:eastAsia="x-none"/>
              </w:rPr>
            </w:pPr>
            <w:r w:rsidRPr="00D16456">
              <w:rPr>
                <w:rFonts w:ascii="Times" w:eastAsia="Batang" w:hAnsi="Times" w:cs="Times New Roman"/>
                <w:kern w:val="0"/>
                <w:sz w:val="21"/>
                <w:szCs w:val="21"/>
                <w:lang w:eastAsia="x-none"/>
              </w:rPr>
              <w:t>Sample-based measurement is defined as:</w:t>
            </w:r>
          </w:p>
          <w:p w14:paraId="0216B938" w14:textId="77777777" w:rsidR="00C576F9" w:rsidRPr="00D16456" w:rsidRDefault="00C576F9" w:rsidP="00C576F9">
            <w:pPr>
              <w:widowControl/>
              <w:numPr>
                <w:ilvl w:val="0"/>
                <w:numId w:val="23"/>
              </w:numPr>
              <w:spacing w:after="80"/>
              <w:jc w:val="left"/>
              <w:rPr>
                <w:rFonts w:ascii="Times" w:eastAsia="Batang" w:hAnsi="Times" w:cs="Times New Roman"/>
                <w:kern w:val="0"/>
                <w:sz w:val="21"/>
                <w:szCs w:val="21"/>
                <w:lang w:eastAsia="x-none"/>
              </w:rPr>
            </w:pPr>
            <w:r w:rsidRPr="00D16456">
              <w:rPr>
                <w:rFonts w:ascii="Times" w:eastAsia="Batang" w:hAnsi="Times" w:cs="Times New Roman"/>
                <w:kern w:val="0"/>
                <w:sz w:val="21"/>
                <w:szCs w:val="21"/>
                <w:lang w:eastAsia="x-none"/>
              </w:rPr>
              <w:t xml:space="preserve">The measurement is composed of </w:t>
            </w:r>
            <w:proofErr w:type="spellStart"/>
            <w:r w:rsidRPr="00D16456">
              <w:rPr>
                <w:rFonts w:ascii="Times" w:eastAsia="Batang" w:hAnsi="Times" w:cs="Times New Roman"/>
                <w:kern w:val="0"/>
                <w:sz w:val="21"/>
                <w:szCs w:val="21"/>
                <w:lang w:eastAsia="x-none"/>
              </w:rPr>
              <w:t>Nt</w:t>
            </w:r>
            <w:proofErr w:type="spellEnd"/>
            <w:r w:rsidRPr="00D16456">
              <w:rPr>
                <w:rFonts w:ascii="Times" w:eastAsia="Batang" w:hAnsi="Times" w:cs="Times New Roman"/>
                <w:kern w:val="0"/>
                <w:sz w:val="21"/>
                <w:szCs w:val="21"/>
                <w:lang w:eastAsia="x-none"/>
              </w:rPr>
              <w:t>' samples</w:t>
            </w:r>
            <w:r w:rsidRPr="00D16456">
              <w:rPr>
                <w:rFonts w:ascii="Times" w:eastAsia="Batang" w:hAnsi="Times" w:cs="Times New Roman" w:hint="eastAsia"/>
                <w:kern w:val="0"/>
                <w:sz w:val="21"/>
                <w:szCs w:val="21"/>
                <w:lang w:eastAsia="x-none"/>
              </w:rPr>
              <w:t xml:space="preserve"> </w:t>
            </w:r>
            <w:r w:rsidRPr="00D16456">
              <w:rPr>
                <w:rFonts w:ascii="Times" w:eastAsia="Batang" w:hAnsi="Times" w:cs="Times New Roman"/>
                <w:kern w:val="0"/>
                <w:sz w:val="21"/>
                <w:szCs w:val="21"/>
                <w:lang w:eastAsia="x-none"/>
              </w:rPr>
              <w:t xml:space="preserve">of the estimated channel response in time domain. The timing information for the </w:t>
            </w:r>
            <w:proofErr w:type="spellStart"/>
            <w:r w:rsidRPr="00D16456">
              <w:rPr>
                <w:rFonts w:ascii="Times" w:eastAsia="Batang" w:hAnsi="Times" w:cs="Times New Roman"/>
                <w:kern w:val="0"/>
                <w:sz w:val="21"/>
                <w:szCs w:val="21"/>
                <w:lang w:eastAsia="x-none"/>
              </w:rPr>
              <w:t>Nt</w:t>
            </w:r>
            <w:proofErr w:type="spellEnd"/>
            <w:r w:rsidRPr="00D16456">
              <w:rPr>
                <w:rFonts w:ascii="Times" w:eastAsia="Batang" w:hAnsi="Times" w:cs="Times New Roman"/>
                <w:kern w:val="0"/>
                <w:sz w:val="21"/>
                <w:szCs w:val="21"/>
                <w:lang w:eastAsia="x-none"/>
              </w:rPr>
              <w:t>' samples are reported with a timing granularity T, where T=2</w:t>
            </w:r>
            <w:r w:rsidRPr="00D16456">
              <w:rPr>
                <w:rFonts w:ascii="Times" w:eastAsia="Batang" w:hAnsi="Times" w:cs="Times New Roman"/>
                <w:kern w:val="0"/>
                <w:sz w:val="21"/>
                <w:szCs w:val="21"/>
                <w:vertAlign w:val="superscript"/>
                <w:lang w:eastAsia="x-none"/>
              </w:rPr>
              <w:t>k</w:t>
            </w:r>
            <w:r w:rsidRPr="00D16456">
              <w:rPr>
                <w:rFonts w:ascii="Times" w:eastAsia="Batang" w:hAnsi="Times" w:cs="Times New Roman"/>
                <w:kern w:val="0"/>
                <w:sz w:val="21"/>
                <w:szCs w:val="21"/>
                <w:lang w:eastAsia="x-none"/>
              </w:rPr>
              <w:t xml:space="preserve">xTc. k represents the timing reporting granularity factor. Tc is the basic time unit for NR. </w:t>
            </w:r>
          </w:p>
          <w:p w14:paraId="3CCC3FB5" w14:textId="77777777" w:rsidR="00C576F9" w:rsidRPr="00D16456" w:rsidRDefault="00C576F9" w:rsidP="00C576F9">
            <w:pPr>
              <w:widowControl/>
              <w:numPr>
                <w:ilvl w:val="1"/>
                <w:numId w:val="23"/>
              </w:numPr>
              <w:spacing w:after="80"/>
              <w:jc w:val="left"/>
              <w:rPr>
                <w:rFonts w:ascii="Times" w:eastAsia="Batang" w:hAnsi="Times" w:cs="Times New Roman"/>
                <w:kern w:val="0"/>
                <w:sz w:val="21"/>
                <w:szCs w:val="21"/>
                <w:lang w:eastAsia="x-none"/>
              </w:rPr>
            </w:pPr>
            <w:r w:rsidRPr="00D16456">
              <w:rPr>
                <w:rFonts w:ascii="Times" w:eastAsia="Batang" w:hAnsi="Times" w:cs="Times New Roman"/>
                <w:kern w:val="0"/>
                <w:sz w:val="21"/>
                <w:szCs w:val="21"/>
                <w:lang w:eastAsia="x-none"/>
              </w:rPr>
              <w:t xml:space="preserve">The corresponding measurement (e.g., power if reported) corresponds to the measurement for the reported </w:t>
            </w:r>
            <w:proofErr w:type="spellStart"/>
            <w:r w:rsidRPr="00D16456">
              <w:rPr>
                <w:rFonts w:ascii="Times" w:eastAsia="Batang" w:hAnsi="Times" w:cs="Times New Roman"/>
                <w:kern w:val="0"/>
                <w:sz w:val="21"/>
                <w:szCs w:val="21"/>
                <w:lang w:eastAsia="x-none"/>
              </w:rPr>
              <w:t>Nt</w:t>
            </w:r>
            <w:proofErr w:type="spellEnd"/>
            <w:r w:rsidRPr="00D16456">
              <w:rPr>
                <w:rFonts w:ascii="Times" w:eastAsia="Batang" w:hAnsi="Times" w:cs="Times New Roman"/>
                <w:kern w:val="0"/>
                <w:sz w:val="21"/>
                <w:szCs w:val="21"/>
                <w:lang w:eastAsia="x-none"/>
              </w:rPr>
              <w:t>' samples.</w:t>
            </w:r>
          </w:p>
          <w:p w14:paraId="02B4DC99" w14:textId="77777777" w:rsidR="00C576F9" w:rsidRPr="00D16456" w:rsidRDefault="00C576F9" w:rsidP="00C576F9">
            <w:pPr>
              <w:widowControl/>
              <w:numPr>
                <w:ilvl w:val="0"/>
                <w:numId w:val="23"/>
              </w:numPr>
              <w:spacing w:after="80"/>
              <w:jc w:val="left"/>
              <w:rPr>
                <w:rFonts w:ascii="Times" w:eastAsia="Batang" w:hAnsi="Times" w:cs="Times New Roman"/>
                <w:kern w:val="0"/>
                <w:sz w:val="21"/>
                <w:szCs w:val="21"/>
                <w:lang w:eastAsia="x-none"/>
              </w:rPr>
            </w:pPr>
            <w:proofErr w:type="spellStart"/>
            <w:r w:rsidRPr="00D16456">
              <w:rPr>
                <w:rFonts w:ascii="Times" w:eastAsia="Batang" w:hAnsi="Times" w:cs="Times New Roman"/>
                <w:kern w:val="0"/>
                <w:sz w:val="21"/>
                <w:szCs w:val="21"/>
                <w:lang w:eastAsia="x-none"/>
              </w:rPr>
              <w:t>Nt</w:t>
            </w:r>
            <w:proofErr w:type="spellEnd"/>
            <w:r w:rsidRPr="00D16456">
              <w:rPr>
                <w:rFonts w:ascii="Times" w:eastAsia="Batang" w:hAnsi="Times" w:cs="Times New Roman"/>
                <w:kern w:val="0"/>
                <w:sz w:val="21"/>
                <w:szCs w:val="21"/>
                <w:lang w:eastAsia="x-none"/>
              </w:rPr>
              <w:t xml:space="preserve">' and k can be </w:t>
            </w:r>
            <w:proofErr w:type="spellStart"/>
            <w:r w:rsidRPr="00D16456">
              <w:rPr>
                <w:rFonts w:ascii="Times" w:eastAsia="Batang" w:hAnsi="Times" w:cs="Times New Roman"/>
                <w:kern w:val="0"/>
                <w:sz w:val="21"/>
                <w:szCs w:val="21"/>
                <w:lang w:eastAsia="x-none"/>
              </w:rPr>
              <w:t>signalled</w:t>
            </w:r>
            <w:proofErr w:type="spellEnd"/>
            <w:r w:rsidRPr="00D16456">
              <w:rPr>
                <w:rFonts w:ascii="Times" w:eastAsia="Batang" w:hAnsi="Times" w:cs="Times New Roman"/>
                <w:kern w:val="0"/>
                <w:sz w:val="21"/>
                <w:szCs w:val="21"/>
                <w:lang w:eastAsia="x-none"/>
              </w:rPr>
              <w:t xml:space="preserve"> </w:t>
            </w:r>
          </w:p>
          <w:p w14:paraId="6F7F9BE4" w14:textId="77777777" w:rsidR="00C576F9" w:rsidRPr="00D16456" w:rsidRDefault="00C576F9" w:rsidP="00C576F9">
            <w:pPr>
              <w:widowControl/>
              <w:numPr>
                <w:ilvl w:val="1"/>
                <w:numId w:val="23"/>
              </w:numPr>
              <w:spacing w:after="80"/>
              <w:jc w:val="left"/>
              <w:rPr>
                <w:rFonts w:ascii="Times" w:eastAsia="Batang" w:hAnsi="Times" w:cs="Times New Roman"/>
                <w:kern w:val="0"/>
                <w:sz w:val="21"/>
                <w:szCs w:val="21"/>
                <w:lang w:eastAsia="x-none"/>
              </w:rPr>
            </w:pPr>
            <w:r w:rsidRPr="00D16456">
              <w:rPr>
                <w:rFonts w:ascii="Times" w:eastAsia="Batang" w:hAnsi="Times" w:cs="Times New Roman"/>
                <w:kern w:val="0"/>
                <w:sz w:val="21"/>
                <w:szCs w:val="21"/>
                <w:lang w:eastAsia="x-none"/>
              </w:rPr>
              <w:t xml:space="preserve">FFS: the value range of </w:t>
            </w:r>
            <w:bookmarkStart w:id="5" w:name="OLE_LINK1"/>
            <w:proofErr w:type="spellStart"/>
            <w:r w:rsidRPr="00D16456">
              <w:rPr>
                <w:rFonts w:ascii="Times" w:eastAsia="Batang" w:hAnsi="Times" w:cs="Times New Roman"/>
                <w:kern w:val="0"/>
                <w:sz w:val="21"/>
                <w:szCs w:val="21"/>
                <w:lang w:eastAsia="x-none"/>
              </w:rPr>
              <w:t>Nt</w:t>
            </w:r>
            <w:proofErr w:type="spellEnd"/>
            <w:r w:rsidRPr="00D16456">
              <w:rPr>
                <w:rFonts w:ascii="Times" w:eastAsia="Batang" w:hAnsi="Times" w:cs="Times New Roman"/>
                <w:kern w:val="0"/>
                <w:sz w:val="21"/>
                <w:szCs w:val="21"/>
                <w:lang w:eastAsia="x-none"/>
              </w:rPr>
              <w:t>'</w:t>
            </w:r>
            <w:bookmarkEnd w:id="5"/>
            <w:r w:rsidRPr="00D16456">
              <w:rPr>
                <w:rFonts w:ascii="Times" w:eastAsia="Batang" w:hAnsi="Times" w:cs="Times New Roman"/>
                <w:kern w:val="0"/>
                <w:sz w:val="21"/>
                <w:szCs w:val="21"/>
                <w:lang w:eastAsia="x-none"/>
              </w:rPr>
              <w:t>; the value range of integer k for the timing granularity T</w:t>
            </w:r>
            <w:r w:rsidRPr="00D16456">
              <w:rPr>
                <w:rFonts w:ascii="Times" w:eastAsia="Batang" w:hAnsi="Times" w:cs="Times New Roman" w:hint="eastAsia"/>
                <w:kern w:val="0"/>
                <w:sz w:val="21"/>
                <w:szCs w:val="21"/>
                <w:lang w:eastAsia="x-none"/>
              </w:rPr>
              <w:t>.</w:t>
            </w:r>
            <w:r w:rsidRPr="00D16456">
              <w:rPr>
                <w:rFonts w:ascii="Times" w:eastAsia="Batang" w:hAnsi="Times" w:cs="Times New Roman"/>
                <w:kern w:val="0"/>
                <w:sz w:val="21"/>
                <w:szCs w:val="21"/>
                <w:lang w:eastAsia="x-none"/>
              </w:rPr>
              <w:t xml:space="preserve"> </w:t>
            </w:r>
          </w:p>
          <w:p w14:paraId="0D8C7085" w14:textId="5B9DE6BB" w:rsidR="00C576F9" w:rsidRPr="00D16456" w:rsidRDefault="00C576F9" w:rsidP="00C576F9">
            <w:pPr>
              <w:widowControl/>
              <w:numPr>
                <w:ilvl w:val="0"/>
                <w:numId w:val="23"/>
              </w:numPr>
              <w:spacing w:after="80"/>
              <w:jc w:val="left"/>
              <w:rPr>
                <w:rFonts w:ascii="Times" w:eastAsia="Batang" w:hAnsi="Times" w:cs="Times New Roman"/>
                <w:kern w:val="0"/>
                <w:sz w:val="21"/>
                <w:szCs w:val="21"/>
                <w:lang w:eastAsia="x-none"/>
              </w:rPr>
            </w:pPr>
            <w:r w:rsidRPr="00D16456">
              <w:rPr>
                <w:rFonts w:ascii="Times" w:eastAsia="Batang" w:hAnsi="Times" w:cs="Times New Roman"/>
                <w:kern w:val="0"/>
                <w:sz w:val="21"/>
                <w:szCs w:val="21"/>
                <w:lang w:eastAsia="x-none"/>
              </w:rPr>
              <w:t xml:space="preserve">The </w:t>
            </w:r>
            <w:r w:rsidRPr="00D16456">
              <w:rPr>
                <w:rFonts w:ascii="Times" w:eastAsia="Batang" w:hAnsi="Times" w:cs="Times New Roman" w:hint="eastAsia"/>
                <w:kern w:val="0"/>
                <w:sz w:val="21"/>
                <w:szCs w:val="21"/>
                <w:lang w:eastAsia="x-none"/>
              </w:rPr>
              <w:t>timing information is</w:t>
            </w:r>
            <w:r w:rsidRPr="00D16456">
              <w:rPr>
                <w:rFonts w:ascii="Times" w:eastAsia="Batang" w:hAnsi="Times" w:cs="Times New Roman"/>
                <w:kern w:val="0"/>
                <w:sz w:val="21"/>
                <w:szCs w:val="21"/>
                <w:lang w:eastAsia="x-none"/>
              </w:rPr>
              <w:t xml:space="preserve"> defined relative to a reference time</w:t>
            </w:r>
          </w:p>
          <w:p w14:paraId="5FC55E14" w14:textId="77777777" w:rsidR="00C576F9" w:rsidRPr="00D16456" w:rsidRDefault="00C576F9" w:rsidP="00C576F9">
            <w:pPr>
              <w:widowControl/>
              <w:jc w:val="left"/>
              <w:rPr>
                <w:rFonts w:ascii="Times" w:eastAsia="Batang" w:hAnsi="Times" w:cs="Times New Roman"/>
                <w:kern w:val="0"/>
                <w:sz w:val="21"/>
                <w:szCs w:val="21"/>
                <w:lang w:eastAsia="x-none"/>
              </w:rPr>
            </w:pPr>
            <w:r w:rsidRPr="00D16456">
              <w:rPr>
                <w:rFonts w:ascii="Times" w:eastAsia="Batang" w:hAnsi="Times" w:cs="Times New Roman"/>
                <w:kern w:val="0"/>
                <w:sz w:val="21"/>
                <w:szCs w:val="21"/>
                <w:lang w:eastAsia="x-none"/>
              </w:rPr>
              <w:t xml:space="preserve">Further discussion is expected on the determination of </w:t>
            </w:r>
            <w:bookmarkStart w:id="6" w:name="_Hlk173961256"/>
            <w:proofErr w:type="spellStart"/>
            <w:r w:rsidRPr="00D16456">
              <w:rPr>
                <w:rFonts w:ascii="Times" w:eastAsia="Batang" w:hAnsi="Times" w:cs="Times New Roman"/>
                <w:kern w:val="0"/>
                <w:sz w:val="21"/>
                <w:szCs w:val="21"/>
                <w:lang w:eastAsia="x-none"/>
              </w:rPr>
              <w:t>Nt</w:t>
            </w:r>
            <w:proofErr w:type="spellEnd"/>
            <w:r w:rsidRPr="00D16456">
              <w:rPr>
                <w:rFonts w:ascii="Times" w:eastAsia="Batang" w:hAnsi="Times" w:cs="Times New Roman"/>
                <w:kern w:val="0"/>
                <w:sz w:val="21"/>
                <w:szCs w:val="21"/>
                <w:lang w:eastAsia="x-none"/>
              </w:rPr>
              <w:t>'</w:t>
            </w:r>
            <w:bookmarkEnd w:id="6"/>
            <w:r w:rsidRPr="00D16456">
              <w:rPr>
                <w:rFonts w:ascii="Times" w:eastAsia="Batang" w:hAnsi="Times" w:cs="Times New Roman"/>
                <w:kern w:val="0"/>
                <w:sz w:val="21"/>
                <w:szCs w:val="21"/>
                <w:lang w:eastAsia="x-none"/>
              </w:rPr>
              <w:t xml:space="preserve"> and k (including signaling)</w:t>
            </w:r>
            <w:r w:rsidRPr="00D16456">
              <w:rPr>
                <w:rFonts w:ascii="Times" w:eastAsia="Batang" w:hAnsi="Times" w:cs="Times New Roman" w:hint="eastAsia"/>
                <w:kern w:val="0"/>
                <w:sz w:val="21"/>
                <w:szCs w:val="21"/>
                <w:lang w:eastAsia="x-none"/>
              </w:rPr>
              <w:t>, and a rule</w:t>
            </w:r>
            <w:r w:rsidRPr="00D16456">
              <w:rPr>
                <w:rFonts w:ascii="Times" w:eastAsia="等线" w:hAnsi="Times" w:cs="Times New Roman" w:hint="eastAsia"/>
                <w:kern w:val="0"/>
                <w:sz w:val="21"/>
                <w:szCs w:val="21"/>
              </w:rPr>
              <w:t xml:space="preserve"> to </w:t>
            </w:r>
            <w:r w:rsidRPr="00D16456">
              <w:rPr>
                <w:rFonts w:ascii="Times" w:eastAsia="Batang" w:hAnsi="Times" w:cs="Times New Roman" w:hint="eastAsia"/>
                <w:kern w:val="0"/>
                <w:sz w:val="21"/>
                <w:szCs w:val="21"/>
                <w:lang w:eastAsia="x-none"/>
              </w:rPr>
              <w:t xml:space="preserve">be introduced for selecting </w:t>
            </w:r>
            <w:proofErr w:type="spellStart"/>
            <w:r w:rsidRPr="00D16456">
              <w:rPr>
                <w:rFonts w:ascii="Times" w:eastAsia="Batang" w:hAnsi="Times" w:cs="Times New Roman"/>
                <w:kern w:val="0"/>
                <w:sz w:val="21"/>
                <w:szCs w:val="21"/>
                <w:lang w:eastAsia="x-none"/>
              </w:rPr>
              <w:t>Nt</w:t>
            </w:r>
            <w:proofErr w:type="spellEnd"/>
            <w:r w:rsidRPr="00D16456">
              <w:rPr>
                <w:rFonts w:ascii="Times" w:eastAsia="Batang" w:hAnsi="Times" w:cs="Times New Roman"/>
                <w:kern w:val="0"/>
                <w:sz w:val="21"/>
                <w:szCs w:val="21"/>
                <w:lang w:eastAsia="x-none"/>
              </w:rPr>
              <w:t>'</w:t>
            </w:r>
            <w:r w:rsidRPr="00D16456">
              <w:rPr>
                <w:rFonts w:ascii="Times" w:eastAsia="Batang" w:hAnsi="Times" w:cs="Times New Roman" w:hint="eastAsia"/>
                <w:kern w:val="0"/>
                <w:sz w:val="21"/>
                <w:szCs w:val="21"/>
                <w:lang w:eastAsia="x-none"/>
              </w:rPr>
              <w:t xml:space="preserve"> samples.</w:t>
            </w:r>
          </w:p>
          <w:p w14:paraId="40B746C1" w14:textId="744F0E66" w:rsidR="00A652ED" w:rsidRPr="00C576F9" w:rsidRDefault="00C576F9" w:rsidP="00C62A7E">
            <w:pPr>
              <w:widowControl/>
              <w:jc w:val="left"/>
              <w:rPr>
                <w:rFonts w:ascii="Times" w:hAnsi="Times" w:cs="Times New Roman"/>
                <w:kern w:val="0"/>
                <w:sz w:val="21"/>
                <w:szCs w:val="21"/>
              </w:rPr>
            </w:pPr>
            <w:r w:rsidRPr="00D16456">
              <w:rPr>
                <w:rFonts w:ascii="Times" w:eastAsia="Batang" w:hAnsi="Times" w:cs="Times New Roman" w:hint="eastAsia"/>
                <w:kern w:val="0"/>
                <w:sz w:val="21"/>
                <w:szCs w:val="21"/>
                <w:lang w:eastAsia="x-none"/>
              </w:rPr>
              <w:t>Note: It doesn</w:t>
            </w:r>
            <w:r w:rsidRPr="00D16456">
              <w:rPr>
                <w:rFonts w:ascii="Times" w:eastAsia="Batang" w:hAnsi="Times" w:cs="Times New Roman"/>
                <w:kern w:val="0"/>
                <w:sz w:val="21"/>
                <w:szCs w:val="21"/>
                <w:lang w:eastAsia="x-none"/>
              </w:rPr>
              <w:t>’</w:t>
            </w:r>
            <w:r w:rsidRPr="00D16456">
              <w:rPr>
                <w:rFonts w:ascii="Times" w:eastAsia="Batang" w:hAnsi="Times" w:cs="Times New Roman" w:hint="eastAsia"/>
                <w:kern w:val="0"/>
                <w:sz w:val="21"/>
                <w:szCs w:val="21"/>
                <w:lang w:eastAsia="x-none"/>
              </w:rPr>
              <w:t xml:space="preserve">t imply the </w:t>
            </w:r>
            <w:r w:rsidRPr="00D16456">
              <w:rPr>
                <w:rFonts w:ascii="Times" w:eastAsia="Batang" w:hAnsi="Times" w:cs="Times New Roman"/>
                <w:kern w:val="0"/>
                <w:sz w:val="21"/>
                <w:szCs w:val="21"/>
                <w:lang w:eastAsia="x-none"/>
              </w:rPr>
              <w:t>definition</w:t>
            </w:r>
            <w:r w:rsidRPr="00D16456">
              <w:rPr>
                <w:rFonts w:ascii="Times" w:eastAsia="Batang" w:hAnsi="Times" w:cs="Times New Roman" w:hint="eastAsia"/>
                <w:kern w:val="0"/>
                <w:sz w:val="21"/>
                <w:szCs w:val="21"/>
                <w:lang w:eastAsia="x-none"/>
              </w:rPr>
              <w:t xml:space="preserve"> of Sample-based measurement will be captured into the spec.</w:t>
            </w:r>
          </w:p>
        </w:tc>
      </w:tr>
    </w:tbl>
    <w:p w14:paraId="68A92F53" w14:textId="3CA6E051" w:rsidR="009D34B5" w:rsidRDefault="006A2FD1" w:rsidP="007367A4">
      <w:pPr>
        <w:spacing w:beforeLines="50" w:before="120" w:afterLines="50" w:after="120"/>
      </w:pPr>
      <w:r>
        <w:rPr>
          <w:rFonts w:hint="eastAsia"/>
        </w:rPr>
        <w:t>Regarding the sampling method, i</w:t>
      </w:r>
      <w:r w:rsidR="009D34B5" w:rsidRPr="00CC1CFD">
        <w:t xml:space="preserve">t is necessary to </w:t>
      </w:r>
      <w:r w:rsidR="009D34B5">
        <w:t>clarify</w:t>
      </w:r>
      <w:r w:rsidR="009D34B5" w:rsidRPr="00CC1CFD">
        <w:t xml:space="preserve"> </w:t>
      </w:r>
      <w:r w:rsidR="009D34B5">
        <w:t xml:space="preserve">the </w:t>
      </w:r>
      <w:r w:rsidR="009D34B5" w:rsidRPr="00CC1CFD">
        <w:t>samplin</w:t>
      </w:r>
      <w:r w:rsidR="009D34B5">
        <w:t xml:space="preserve">g rule. Intuitively, </w:t>
      </w:r>
      <w:r w:rsidR="009D34B5" w:rsidRPr="00CC1CFD">
        <w:t xml:space="preserve">the </w:t>
      </w:r>
      <w:r w:rsidR="00B81B6C">
        <w:rPr>
          <w:rFonts w:hint="eastAsia"/>
        </w:rPr>
        <w:t>timing granularity T</w:t>
      </w:r>
      <w:r w:rsidR="009D34B5" w:rsidRPr="00CC1CFD">
        <w:t xml:space="preserve"> </w:t>
      </w:r>
      <w:r w:rsidR="009D34B5">
        <w:t xml:space="preserve">can be derived </w:t>
      </w:r>
      <w:r w:rsidR="009D34B5" w:rsidRPr="00CC1CFD">
        <w:t>based on the bandwidth of the reference signa</w:t>
      </w:r>
      <w:r w:rsidR="009D34B5">
        <w:t>l for positioning, i.e., PRS or SRS.</w:t>
      </w:r>
      <w:r w:rsidR="0071685D">
        <w:rPr>
          <w:rFonts w:hint="eastAsia"/>
        </w:rPr>
        <w:t xml:space="preserve"> </w:t>
      </w:r>
      <w:r w:rsidR="00303E39">
        <w:rPr>
          <w:rFonts w:hint="eastAsia"/>
        </w:rPr>
        <w:t xml:space="preserve">In this way, </w:t>
      </w:r>
      <w:r w:rsidR="00D4683A">
        <w:rPr>
          <w:rFonts w:hint="eastAsia"/>
        </w:rPr>
        <w:t xml:space="preserve">the additional </w:t>
      </w:r>
      <w:r w:rsidR="00A226C0">
        <w:rPr>
          <w:rFonts w:hint="eastAsia"/>
        </w:rPr>
        <w:t xml:space="preserve">signaling </w:t>
      </w:r>
      <w:r w:rsidR="004344D8">
        <w:rPr>
          <w:rFonts w:hint="eastAsia"/>
        </w:rPr>
        <w:t xml:space="preserve">overhead </w:t>
      </w:r>
      <w:r w:rsidR="00A226C0">
        <w:rPr>
          <w:rFonts w:hint="eastAsia"/>
        </w:rPr>
        <w:t>of</w:t>
      </w:r>
      <w:r w:rsidR="009467E3">
        <w:rPr>
          <w:rFonts w:hint="eastAsia"/>
        </w:rPr>
        <w:t xml:space="preserve"> </w:t>
      </w:r>
      <w:r w:rsidR="00CE56D6" w:rsidRPr="00D16456">
        <w:rPr>
          <w:rFonts w:ascii="Times" w:eastAsia="Batang" w:hAnsi="Times" w:cs="Times New Roman"/>
          <w:kern w:val="0"/>
          <w:sz w:val="21"/>
          <w:szCs w:val="21"/>
          <w:lang w:eastAsia="x-none"/>
        </w:rPr>
        <w:t>timing reporting granularity factor</w:t>
      </w:r>
      <w:r w:rsidR="00CE56D6">
        <w:rPr>
          <w:rFonts w:ascii="Times" w:hAnsi="Times" w:cs="Times New Roman" w:hint="eastAsia"/>
          <w:kern w:val="0"/>
          <w:sz w:val="21"/>
          <w:szCs w:val="21"/>
        </w:rPr>
        <w:t xml:space="preserve"> </w:t>
      </w:r>
      <w:r w:rsidR="007A75CC">
        <w:rPr>
          <w:rFonts w:ascii="Times" w:hAnsi="Times" w:cs="Times New Roman" w:hint="eastAsia"/>
          <w:kern w:val="0"/>
          <w:sz w:val="21"/>
          <w:szCs w:val="21"/>
        </w:rPr>
        <w:t xml:space="preserve">k can be </w:t>
      </w:r>
      <w:r w:rsidR="00464D2C">
        <w:rPr>
          <w:rFonts w:ascii="Times" w:hAnsi="Times" w:cs="Times New Roman" w:hint="eastAsia"/>
          <w:kern w:val="0"/>
          <w:sz w:val="21"/>
          <w:szCs w:val="21"/>
        </w:rPr>
        <w:t>reduced</w:t>
      </w:r>
      <w:r w:rsidR="00303E39">
        <w:rPr>
          <w:rFonts w:hint="eastAsia"/>
        </w:rPr>
        <w:t xml:space="preserve">. </w:t>
      </w:r>
      <w:r w:rsidR="00125B1C">
        <w:rPr>
          <w:rFonts w:hint="eastAsia"/>
        </w:rPr>
        <w:t xml:space="preserve">Considering that </w:t>
      </w:r>
      <w:r w:rsidR="008760C0">
        <w:rPr>
          <w:rFonts w:hint="eastAsia"/>
        </w:rPr>
        <w:t>the minimum</w:t>
      </w:r>
      <w:r w:rsidR="00757A6E">
        <w:rPr>
          <w:rFonts w:hint="eastAsia"/>
        </w:rPr>
        <w:t xml:space="preserve"> </w:t>
      </w:r>
      <w:r w:rsidR="00757A6E">
        <w:rPr>
          <w:rFonts w:hint="eastAsia"/>
        </w:rPr>
        <w:lastRenderedPageBreak/>
        <w:t>and maximum</w:t>
      </w:r>
      <w:r w:rsidR="008760C0">
        <w:rPr>
          <w:rFonts w:hint="eastAsia"/>
        </w:rPr>
        <w:t xml:space="preserve"> number of </w:t>
      </w:r>
      <w:r w:rsidR="00C26DBE">
        <w:rPr>
          <w:rFonts w:hint="eastAsia"/>
        </w:rPr>
        <w:t xml:space="preserve">PRBs of PRS </w:t>
      </w:r>
      <w:r w:rsidR="00A073AC">
        <w:rPr>
          <w:rFonts w:hint="eastAsia"/>
        </w:rPr>
        <w:t>are</w:t>
      </w:r>
      <w:r w:rsidR="00EF2A7A">
        <w:rPr>
          <w:rFonts w:hint="eastAsia"/>
        </w:rPr>
        <w:t xml:space="preserve"> </w:t>
      </w:r>
      <w:r w:rsidR="005363DC">
        <w:rPr>
          <w:rFonts w:hint="eastAsia"/>
        </w:rPr>
        <w:t>24 and 27</w:t>
      </w:r>
      <w:r w:rsidR="0041472A">
        <w:rPr>
          <w:rFonts w:hint="eastAsia"/>
        </w:rPr>
        <w:t>2</w:t>
      </w:r>
      <w:r w:rsidR="005363DC">
        <w:rPr>
          <w:rFonts w:hint="eastAsia"/>
        </w:rPr>
        <w:t>, respectively</w:t>
      </w:r>
      <w:r w:rsidR="00C26DBE">
        <w:rPr>
          <w:rFonts w:hint="eastAsia"/>
        </w:rPr>
        <w:t xml:space="preserve">, and the minimum </w:t>
      </w:r>
      <w:r w:rsidR="007043A1">
        <w:rPr>
          <w:rFonts w:hint="eastAsia"/>
        </w:rPr>
        <w:t xml:space="preserve">and maximum </w:t>
      </w:r>
      <w:r w:rsidR="00C26DBE">
        <w:rPr>
          <w:rFonts w:hint="eastAsia"/>
        </w:rPr>
        <w:t xml:space="preserve">subcarrier spacing </w:t>
      </w:r>
      <w:r w:rsidR="005363DC">
        <w:rPr>
          <w:rFonts w:hint="eastAsia"/>
        </w:rPr>
        <w:t xml:space="preserve">of PRS </w:t>
      </w:r>
      <w:r w:rsidR="00A073AC">
        <w:rPr>
          <w:rFonts w:hint="eastAsia"/>
        </w:rPr>
        <w:t>are</w:t>
      </w:r>
      <w:r w:rsidR="005363DC">
        <w:rPr>
          <w:rFonts w:hint="eastAsia"/>
        </w:rPr>
        <w:t xml:space="preserve"> 15 kHz and 120 kHz, respectively</w:t>
      </w:r>
      <w:r w:rsidR="00AB7385">
        <w:rPr>
          <w:rFonts w:hint="eastAsia"/>
        </w:rPr>
        <w:t xml:space="preserve">, </w:t>
      </w:r>
      <w:r w:rsidR="00F356EC">
        <w:rPr>
          <w:rFonts w:hint="eastAsia"/>
        </w:rPr>
        <w:t xml:space="preserve">the value </w:t>
      </w:r>
      <w:r w:rsidR="00971D62">
        <w:rPr>
          <w:rFonts w:hint="eastAsia"/>
        </w:rPr>
        <w:t xml:space="preserve">range of </w:t>
      </w:r>
      <w:r w:rsidR="0035698C" w:rsidRPr="0035698C">
        <w:t>integer k</w:t>
      </w:r>
      <w:r w:rsidR="002D4560">
        <w:rPr>
          <w:rFonts w:hint="eastAsia"/>
        </w:rPr>
        <w:t xml:space="preserve"> can be calculated as </w:t>
      </w:r>
      <w:r w:rsidR="00E35A9C">
        <w:rPr>
          <w:rFonts w:hint="eastAsia"/>
        </w:rPr>
        <w:t>2</w:t>
      </w:r>
      <w:r w:rsidR="00E35A9C" w:rsidRPr="00E35A9C">
        <w:t xml:space="preserve"> &lt;=</w:t>
      </w:r>
      <w:r w:rsidR="00E35A9C">
        <w:rPr>
          <w:rFonts w:hint="eastAsia"/>
        </w:rPr>
        <w:t xml:space="preserve"> k &lt;= </w:t>
      </w:r>
      <w:r w:rsidR="00E42AED">
        <w:rPr>
          <w:rFonts w:hint="eastAsia"/>
        </w:rPr>
        <w:t>8</w:t>
      </w:r>
      <w:r w:rsidR="00611C5C">
        <w:rPr>
          <w:rFonts w:hint="eastAsia"/>
        </w:rPr>
        <w:t xml:space="preserve">. </w:t>
      </w:r>
      <w:r w:rsidR="003A7212">
        <w:rPr>
          <w:rFonts w:hint="eastAsia"/>
        </w:rPr>
        <w:t xml:space="preserve">Similarly, the </w:t>
      </w:r>
      <w:r w:rsidR="002D1ECF">
        <w:rPr>
          <w:rFonts w:hint="eastAsia"/>
        </w:rPr>
        <w:t xml:space="preserve">value </w:t>
      </w:r>
      <w:r w:rsidR="001F2049">
        <w:rPr>
          <w:rFonts w:hint="eastAsia"/>
        </w:rPr>
        <w:t>range of integer k is calculated as 2 &lt;= k &lt;= 11 for SRS</w:t>
      </w:r>
      <w:r w:rsidR="00374D32">
        <w:rPr>
          <w:rFonts w:hint="eastAsia"/>
        </w:rPr>
        <w:t xml:space="preserve"> </w:t>
      </w:r>
      <w:r w:rsidR="00F83060">
        <w:rPr>
          <w:rFonts w:hint="eastAsia"/>
        </w:rPr>
        <w:t>since the minimum number of PRBs of SRS is only 4</w:t>
      </w:r>
      <w:r w:rsidR="003A7212">
        <w:rPr>
          <w:rFonts w:hint="eastAsia"/>
        </w:rPr>
        <w:t>.</w:t>
      </w:r>
      <w:r w:rsidR="00C06D2A">
        <w:rPr>
          <w:rFonts w:hint="eastAsia"/>
        </w:rPr>
        <w:t xml:space="preserve"> </w:t>
      </w:r>
      <w:r w:rsidR="00C06D2A">
        <w:t xml:space="preserve">Based on the sampling rule, only the power and the phase (if needed) of each sample need to be reported to LMF </w:t>
      </w:r>
      <w:r w:rsidR="00A50F6D">
        <w:rPr>
          <w:rFonts w:hint="eastAsia"/>
        </w:rPr>
        <w:t>without sample selection</w:t>
      </w:r>
      <w:r w:rsidR="00C06D2A">
        <w:t>.</w:t>
      </w:r>
    </w:p>
    <w:p w14:paraId="3B5488DC" w14:textId="08082916" w:rsidR="00CF008D" w:rsidRDefault="00CF008D" w:rsidP="005A6D7B">
      <w:pPr>
        <w:spacing w:beforeLines="100" w:before="240" w:afterLines="50" w:after="120"/>
        <w:rPr>
          <w:rFonts w:cs="Times New Roman"/>
          <w:b/>
          <w:bCs/>
          <w:i/>
          <w:iCs/>
          <w:szCs w:val="21"/>
        </w:rPr>
      </w:pPr>
      <w:bookmarkStart w:id="7" w:name="OLE_LINK2"/>
      <w:bookmarkStart w:id="8" w:name="OLE_LINK3"/>
      <w:r>
        <w:rPr>
          <w:rFonts w:cs="Times New Roman"/>
          <w:b/>
          <w:bCs/>
          <w:i/>
          <w:iCs/>
          <w:szCs w:val="21"/>
        </w:rPr>
        <w:t>Proposal</w:t>
      </w:r>
      <w:r w:rsidRPr="000010C3">
        <w:rPr>
          <w:rFonts w:cs="Times New Roman"/>
          <w:b/>
          <w:bCs/>
          <w:i/>
          <w:iCs/>
          <w:szCs w:val="21"/>
        </w:rPr>
        <w:t xml:space="preserve"> </w:t>
      </w:r>
      <w:r w:rsidR="00E377A9">
        <w:rPr>
          <w:rFonts w:cs="Times New Roman" w:hint="eastAsia"/>
          <w:b/>
          <w:bCs/>
          <w:i/>
          <w:iCs/>
          <w:szCs w:val="21"/>
        </w:rPr>
        <w:t>4</w:t>
      </w:r>
      <w:r w:rsidRPr="000010C3">
        <w:rPr>
          <w:rFonts w:cs="Times New Roman"/>
          <w:b/>
          <w:bCs/>
          <w:i/>
          <w:iCs/>
          <w:szCs w:val="21"/>
        </w:rPr>
        <w:t>:</w:t>
      </w:r>
      <w:r>
        <w:rPr>
          <w:rFonts w:cs="Times New Roman"/>
          <w:b/>
          <w:bCs/>
          <w:i/>
          <w:iCs/>
          <w:szCs w:val="21"/>
        </w:rPr>
        <w:t xml:space="preserve"> The sampling rule </w:t>
      </w:r>
      <w:r w:rsidR="007708C1">
        <w:rPr>
          <w:rFonts w:cs="Times New Roman" w:hint="eastAsia"/>
          <w:b/>
          <w:bCs/>
          <w:i/>
          <w:iCs/>
          <w:szCs w:val="21"/>
        </w:rPr>
        <w:t>for the sampl</w:t>
      </w:r>
      <w:r w:rsidR="0033668D">
        <w:rPr>
          <w:rFonts w:cs="Times New Roman" w:hint="eastAsia"/>
          <w:b/>
          <w:bCs/>
          <w:i/>
          <w:iCs/>
          <w:szCs w:val="21"/>
        </w:rPr>
        <w:t>e</w:t>
      </w:r>
      <w:r w:rsidR="007708C1">
        <w:rPr>
          <w:rFonts w:cs="Times New Roman" w:hint="eastAsia"/>
          <w:b/>
          <w:bCs/>
          <w:i/>
          <w:iCs/>
          <w:szCs w:val="21"/>
        </w:rPr>
        <w:t xml:space="preserve">-based measurement </w:t>
      </w:r>
      <w:r>
        <w:rPr>
          <w:rFonts w:cs="Times New Roman"/>
          <w:b/>
          <w:bCs/>
          <w:i/>
          <w:iCs/>
          <w:szCs w:val="21"/>
        </w:rPr>
        <w:t>should be clarified, e.g., t</w:t>
      </w:r>
      <w:r w:rsidRPr="00116654">
        <w:rPr>
          <w:rFonts w:cs="Times New Roman"/>
          <w:b/>
          <w:bCs/>
          <w:i/>
          <w:iCs/>
          <w:szCs w:val="21"/>
        </w:rPr>
        <w:t xml:space="preserve">he </w:t>
      </w:r>
      <w:r w:rsidR="00F44D8D" w:rsidRPr="00F44D8D">
        <w:rPr>
          <w:rFonts w:cs="Times New Roman"/>
          <w:b/>
          <w:bCs/>
          <w:i/>
          <w:iCs/>
          <w:szCs w:val="21"/>
        </w:rPr>
        <w:t>timing granularity T can be</w:t>
      </w:r>
      <w:r>
        <w:rPr>
          <w:rFonts w:cs="Times New Roman"/>
          <w:b/>
          <w:bCs/>
          <w:i/>
          <w:iCs/>
          <w:szCs w:val="21"/>
        </w:rPr>
        <w:t xml:space="preserve"> </w:t>
      </w:r>
      <w:r w:rsidRPr="00116654">
        <w:rPr>
          <w:rFonts w:cs="Times New Roman"/>
          <w:b/>
          <w:bCs/>
          <w:i/>
          <w:iCs/>
          <w:szCs w:val="21"/>
        </w:rPr>
        <w:t>derived based on the bandwidth of</w:t>
      </w:r>
      <w:r>
        <w:rPr>
          <w:rFonts w:cs="Times New Roman"/>
          <w:b/>
          <w:bCs/>
          <w:i/>
          <w:iCs/>
          <w:szCs w:val="21"/>
        </w:rPr>
        <w:t xml:space="preserve"> PRS or SRS</w:t>
      </w:r>
      <w:r w:rsidRPr="000010C3">
        <w:rPr>
          <w:rFonts w:cs="Times New Roman"/>
          <w:b/>
          <w:bCs/>
          <w:i/>
          <w:iCs/>
          <w:szCs w:val="21"/>
        </w:rPr>
        <w:t>.</w:t>
      </w:r>
    </w:p>
    <w:bookmarkEnd w:id="7"/>
    <w:bookmarkEnd w:id="8"/>
    <w:p w14:paraId="1F96EA8D" w14:textId="3C1CDC9A" w:rsidR="0005162E" w:rsidRPr="0005162E" w:rsidRDefault="0005162E" w:rsidP="005A6D7B">
      <w:pPr>
        <w:spacing w:beforeLines="50" w:before="120" w:afterLines="100" w:after="240"/>
        <w:rPr>
          <w:rFonts w:cs="Times New Roman"/>
          <w:b/>
          <w:bCs/>
          <w:i/>
          <w:iCs/>
          <w:szCs w:val="21"/>
        </w:rPr>
      </w:pPr>
      <w:r>
        <w:rPr>
          <w:rFonts w:cs="Times New Roman"/>
          <w:b/>
          <w:bCs/>
          <w:i/>
          <w:iCs/>
          <w:szCs w:val="21"/>
        </w:rPr>
        <w:t>Proposal</w:t>
      </w:r>
      <w:r w:rsidRPr="000010C3">
        <w:rPr>
          <w:rFonts w:cs="Times New Roman"/>
          <w:b/>
          <w:bCs/>
          <w:i/>
          <w:iCs/>
          <w:szCs w:val="21"/>
        </w:rPr>
        <w:t xml:space="preserve"> </w:t>
      </w:r>
      <w:r w:rsidR="00E377A9">
        <w:rPr>
          <w:rFonts w:cs="Times New Roman" w:hint="eastAsia"/>
          <w:b/>
          <w:bCs/>
          <w:i/>
          <w:iCs/>
          <w:szCs w:val="21"/>
        </w:rPr>
        <w:t>5</w:t>
      </w:r>
      <w:r w:rsidRPr="000010C3">
        <w:rPr>
          <w:rFonts w:cs="Times New Roman"/>
          <w:b/>
          <w:bCs/>
          <w:i/>
          <w:iCs/>
          <w:szCs w:val="21"/>
        </w:rPr>
        <w:t>:</w:t>
      </w:r>
      <w:r w:rsidR="004F7434">
        <w:rPr>
          <w:rFonts w:cs="Times New Roman" w:hint="eastAsia"/>
          <w:b/>
          <w:bCs/>
          <w:i/>
          <w:iCs/>
          <w:szCs w:val="21"/>
        </w:rPr>
        <w:t xml:space="preserve"> </w:t>
      </w:r>
      <w:r w:rsidR="00E547D7">
        <w:rPr>
          <w:rFonts w:cs="Times New Roman" w:hint="eastAsia"/>
          <w:b/>
          <w:bCs/>
          <w:i/>
          <w:iCs/>
          <w:szCs w:val="21"/>
        </w:rPr>
        <w:t xml:space="preserve">The value range of </w:t>
      </w:r>
      <w:r w:rsidR="00367A16">
        <w:rPr>
          <w:rFonts w:cs="Times New Roman" w:hint="eastAsia"/>
          <w:b/>
          <w:bCs/>
          <w:i/>
          <w:iCs/>
          <w:szCs w:val="21"/>
        </w:rPr>
        <w:t xml:space="preserve">integer k is </w:t>
      </w:r>
      <w:r w:rsidR="00367A16" w:rsidRPr="00367A16">
        <w:rPr>
          <w:rFonts w:cs="Times New Roman"/>
          <w:b/>
          <w:bCs/>
          <w:i/>
          <w:iCs/>
          <w:szCs w:val="21"/>
        </w:rPr>
        <w:t>2 &lt;= k &lt;= 8</w:t>
      </w:r>
      <w:r w:rsidR="00367A16">
        <w:rPr>
          <w:rFonts w:cs="Times New Roman" w:hint="eastAsia"/>
          <w:b/>
          <w:bCs/>
          <w:i/>
          <w:iCs/>
          <w:szCs w:val="21"/>
        </w:rPr>
        <w:t xml:space="preserve"> for PRS and </w:t>
      </w:r>
      <w:r w:rsidR="00D11EFC" w:rsidRPr="00D11EFC">
        <w:rPr>
          <w:rFonts w:cs="Times New Roman"/>
          <w:b/>
          <w:bCs/>
          <w:i/>
          <w:iCs/>
          <w:szCs w:val="21"/>
        </w:rPr>
        <w:t>2 &lt;= k &lt;= 11</w:t>
      </w:r>
      <w:r w:rsidR="00D11EFC">
        <w:rPr>
          <w:rFonts w:cs="Times New Roman" w:hint="eastAsia"/>
          <w:b/>
          <w:bCs/>
          <w:i/>
          <w:iCs/>
          <w:szCs w:val="21"/>
        </w:rPr>
        <w:t xml:space="preserve"> for SRS</w:t>
      </w:r>
      <w:r w:rsidRPr="000010C3">
        <w:rPr>
          <w:rFonts w:cs="Times New Roman"/>
          <w:b/>
          <w:bCs/>
          <w:i/>
          <w:iCs/>
          <w:szCs w:val="21"/>
        </w:rPr>
        <w:t>.</w:t>
      </w:r>
    </w:p>
    <w:p w14:paraId="513BD803" w14:textId="3290872D" w:rsidR="0030023E" w:rsidRDefault="001E3E28" w:rsidP="001C3F47">
      <w:pPr>
        <w:spacing w:afterLines="50" w:after="120"/>
      </w:pPr>
      <w:r>
        <w:rPr>
          <w:rFonts w:hint="eastAsia"/>
        </w:rPr>
        <w:t>Furthermore, the samples can be selected before reported to LMF</w:t>
      </w:r>
      <w:r w:rsidR="00AE5684">
        <w:rPr>
          <w:rFonts w:hint="eastAsia"/>
        </w:rPr>
        <w:t xml:space="preserve"> to reduce the overhead</w:t>
      </w:r>
      <w:r w:rsidR="007238E2">
        <w:rPr>
          <w:rFonts w:hint="eastAsia"/>
        </w:rPr>
        <w:t>.</w:t>
      </w:r>
      <w:r w:rsidR="00520F39">
        <w:rPr>
          <w:rFonts w:hint="eastAsia"/>
        </w:rPr>
        <w:t xml:space="preserve"> </w:t>
      </w:r>
      <w:r w:rsidR="006663D2">
        <w:rPr>
          <w:rFonts w:hint="eastAsia"/>
        </w:rPr>
        <w:t xml:space="preserve">LMF can </w:t>
      </w:r>
      <w:r w:rsidR="00053DEB">
        <w:rPr>
          <w:rFonts w:hint="eastAsia"/>
        </w:rPr>
        <w:t>configure</w:t>
      </w:r>
      <w:r w:rsidR="006663D2">
        <w:rPr>
          <w:rFonts w:hint="eastAsia"/>
        </w:rPr>
        <w:t xml:space="preserve"> the </w:t>
      </w:r>
      <w:r w:rsidR="004E27B1">
        <w:rPr>
          <w:rFonts w:hint="eastAsia"/>
        </w:rPr>
        <w:t xml:space="preserve">number of </w:t>
      </w:r>
      <w:r w:rsidR="00813469">
        <w:rPr>
          <w:rFonts w:hint="eastAsia"/>
        </w:rPr>
        <w:t>selected samples</w:t>
      </w:r>
      <w:r w:rsidR="00A86D06">
        <w:rPr>
          <w:rFonts w:hint="eastAsia"/>
        </w:rPr>
        <w:t xml:space="preserve"> </w:t>
      </w:r>
      <w:proofErr w:type="spellStart"/>
      <w:r w:rsidR="00F053C8" w:rsidRPr="00D16456">
        <w:rPr>
          <w:rFonts w:ascii="Times" w:eastAsia="Batang" w:hAnsi="Times" w:cs="Times New Roman"/>
          <w:kern w:val="0"/>
          <w:sz w:val="21"/>
          <w:szCs w:val="21"/>
          <w:lang w:eastAsia="x-none"/>
        </w:rPr>
        <w:t>Nt</w:t>
      </w:r>
      <w:proofErr w:type="spellEnd"/>
      <w:r w:rsidR="00F053C8" w:rsidRPr="00D16456">
        <w:rPr>
          <w:rFonts w:ascii="Times" w:eastAsia="Batang" w:hAnsi="Times" w:cs="Times New Roman"/>
          <w:kern w:val="0"/>
          <w:sz w:val="21"/>
          <w:szCs w:val="21"/>
          <w:lang w:eastAsia="x-none"/>
        </w:rPr>
        <w:t>'</w:t>
      </w:r>
      <w:r w:rsidR="00F053C8">
        <w:rPr>
          <w:rFonts w:ascii="Times" w:eastAsia="Batang" w:hAnsi="Times" w:cs="Times New Roman"/>
          <w:kern w:val="0"/>
          <w:sz w:val="21"/>
          <w:szCs w:val="21"/>
          <w:lang w:eastAsia="x-none"/>
        </w:rPr>
        <w:t xml:space="preserve"> </w:t>
      </w:r>
      <w:r w:rsidR="00A86D06">
        <w:rPr>
          <w:rFonts w:hint="eastAsia"/>
        </w:rPr>
        <w:t>and the</w:t>
      </w:r>
      <w:r w:rsidR="00521688">
        <w:rPr>
          <w:rFonts w:hint="eastAsia"/>
        </w:rPr>
        <w:t>n</w:t>
      </w:r>
      <w:r w:rsidR="00A86D06">
        <w:rPr>
          <w:rFonts w:hint="eastAsia"/>
        </w:rPr>
        <w:t xml:space="preserve"> </w:t>
      </w:r>
      <w:r w:rsidR="00521688">
        <w:rPr>
          <w:rFonts w:hint="eastAsia"/>
        </w:rPr>
        <w:t xml:space="preserve">UE or </w:t>
      </w:r>
      <w:proofErr w:type="spellStart"/>
      <w:r w:rsidR="00521688">
        <w:rPr>
          <w:rFonts w:hint="eastAsia"/>
        </w:rPr>
        <w:t>gNB</w:t>
      </w:r>
      <w:proofErr w:type="spellEnd"/>
      <w:r w:rsidR="00521688">
        <w:rPr>
          <w:rFonts w:hint="eastAsia"/>
        </w:rPr>
        <w:t xml:space="preserve"> select</w:t>
      </w:r>
      <w:r w:rsidR="00BC13BC">
        <w:rPr>
          <w:rFonts w:hint="eastAsia"/>
        </w:rPr>
        <w:t>s</w:t>
      </w:r>
      <w:r w:rsidR="00521688">
        <w:rPr>
          <w:rFonts w:hint="eastAsia"/>
        </w:rPr>
        <w:t xml:space="preserve"> </w:t>
      </w:r>
      <w:r w:rsidR="00BC13BC">
        <w:rPr>
          <w:rFonts w:hint="eastAsia"/>
        </w:rPr>
        <w:t>samples by itself</w:t>
      </w:r>
      <w:r w:rsidR="00520F39">
        <w:rPr>
          <w:rFonts w:hint="eastAsia"/>
        </w:rPr>
        <w:t xml:space="preserve">. </w:t>
      </w:r>
      <w:r w:rsidR="00D64397">
        <w:t xml:space="preserve">For example, </w:t>
      </w:r>
      <w:r w:rsidR="00ED5129">
        <w:t>the samples with large power can be selected</w:t>
      </w:r>
      <w:r w:rsidR="00D64397">
        <w:t xml:space="preserve">. </w:t>
      </w:r>
      <w:r w:rsidR="0030023E">
        <w:t xml:space="preserve">When </w:t>
      </w:r>
      <w:r w:rsidR="00D6739D">
        <w:t xml:space="preserve">the number of selected samples </w:t>
      </w:r>
      <w:r w:rsidR="0070126F">
        <w:t>is configured</w:t>
      </w:r>
      <w:r w:rsidR="0030023E">
        <w:t xml:space="preserve">, an additional set of bits </w:t>
      </w:r>
      <w:r w:rsidR="0070126F">
        <w:t>needs to be reported</w:t>
      </w:r>
      <w:r w:rsidR="0030023E">
        <w:t>, where each bit represents a sample. If the information of some sample is reported, the corresponding bit is set as 1. Otherwise, the bit is set as 0. In this way, LMF can be aware of the timing information of the selected samples.</w:t>
      </w:r>
      <w:r w:rsidR="002F5AEB">
        <w:rPr>
          <w:rFonts w:hint="eastAsia"/>
        </w:rPr>
        <w:t xml:space="preserve"> </w:t>
      </w:r>
      <w:r w:rsidR="00B27BA8">
        <w:rPr>
          <w:rFonts w:hint="eastAsia"/>
        </w:rPr>
        <w:t xml:space="preserve">LMF can also configure </w:t>
      </w:r>
      <w:r w:rsidR="00304FA1">
        <w:t xml:space="preserve">the </w:t>
      </w:r>
      <w:r w:rsidR="00953887">
        <w:t xml:space="preserve">selection range to </w:t>
      </w:r>
      <w:r w:rsidR="001D7D39">
        <w:t>request</w:t>
      </w:r>
      <w:r w:rsidR="00953887">
        <w:t xml:space="preserve"> corresponding samples</w:t>
      </w:r>
      <w:r w:rsidR="00190C4A">
        <w:t xml:space="preserve">, which can avoid the </w:t>
      </w:r>
      <w:r w:rsidR="00E07DB0">
        <w:t xml:space="preserve">report of </w:t>
      </w:r>
      <w:r w:rsidR="005B63E9">
        <w:t>additional set of bits</w:t>
      </w:r>
      <w:r w:rsidR="00953887">
        <w:t xml:space="preserve">. For example, </w:t>
      </w:r>
      <w:r w:rsidR="001D7D39">
        <w:t xml:space="preserve">the </w:t>
      </w:r>
      <w:r w:rsidR="00837A6E">
        <w:rPr>
          <w:rFonts w:hint="eastAsia"/>
        </w:rPr>
        <w:t xml:space="preserve">range indicator </w:t>
      </w:r>
      <w:r w:rsidR="00780E42">
        <w:t xml:space="preserve">p </w:t>
      </w:r>
      <w:r w:rsidR="001D7D39">
        <w:t>can be configured to</w:t>
      </w:r>
      <w:r w:rsidR="00E35BB4">
        <w:t xml:space="preserve"> </w:t>
      </w:r>
      <w:r w:rsidR="00C9496A">
        <w:t xml:space="preserve">instruct UE or </w:t>
      </w:r>
      <w:proofErr w:type="spellStart"/>
      <w:r w:rsidR="00C9496A">
        <w:t>gNB</w:t>
      </w:r>
      <w:proofErr w:type="spellEnd"/>
      <w:r w:rsidR="00C9496A">
        <w:t xml:space="preserve"> to report </w:t>
      </w:r>
      <w:r w:rsidR="00790498">
        <w:t>the top 1/p of samples</w:t>
      </w:r>
      <w:r w:rsidR="002F0B0C">
        <w:t>.</w:t>
      </w:r>
    </w:p>
    <w:p w14:paraId="4795B021" w14:textId="3A47CED8" w:rsidR="00AE4A37" w:rsidRPr="004E6B32" w:rsidRDefault="004E6B32" w:rsidP="00B64486">
      <w:pPr>
        <w:spacing w:beforeLines="100" w:before="240" w:afterLines="100" w:after="240"/>
        <w:rPr>
          <w:rFonts w:cs="Times New Roman"/>
          <w:b/>
          <w:bCs/>
          <w:i/>
          <w:iCs/>
          <w:szCs w:val="21"/>
        </w:rPr>
      </w:pPr>
      <w:r>
        <w:rPr>
          <w:rFonts w:cs="Times New Roman"/>
          <w:b/>
          <w:bCs/>
          <w:i/>
          <w:iCs/>
          <w:szCs w:val="21"/>
        </w:rPr>
        <w:t xml:space="preserve">Proposal </w:t>
      </w:r>
      <w:r w:rsidR="00E377A9">
        <w:rPr>
          <w:rFonts w:cs="Times New Roman" w:hint="eastAsia"/>
          <w:b/>
          <w:bCs/>
          <w:i/>
          <w:iCs/>
          <w:szCs w:val="21"/>
        </w:rPr>
        <w:t>6</w:t>
      </w:r>
      <w:r>
        <w:rPr>
          <w:rFonts w:cs="Times New Roman"/>
          <w:b/>
          <w:bCs/>
          <w:i/>
          <w:iCs/>
          <w:szCs w:val="21"/>
        </w:rPr>
        <w:t xml:space="preserve">: </w:t>
      </w:r>
      <w:r w:rsidR="004C1C80">
        <w:rPr>
          <w:rFonts w:cs="Times New Roman"/>
          <w:b/>
          <w:bCs/>
          <w:i/>
          <w:iCs/>
          <w:szCs w:val="21"/>
        </w:rPr>
        <w:t xml:space="preserve">The </w:t>
      </w:r>
      <w:r w:rsidR="00F053C8">
        <w:rPr>
          <w:rFonts w:cs="Times New Roman"/>
          <w:b/>
          <w:bCs/>
          <w:i/>
          <w:iCs/>
          <w:szCs w:val="21"/>
        </w:rPr>
        <w:t>number of selected samples or selection range can be configured</w:t>
      </w:r>
      <w:r w:rsidR="001F6B19">
        <w:rPr>
          <w:rFonts w:cs="Times New Roman"/>
          <w:b/>
          <w:bCs/>
          <w:i/>
          <w:iCs/>
          <w:szCs w:val="21"/>
        </w:rPr>
        <w:t xml:space="preserve"> for selecting </w:t>
      </w:r>
      <w:proofErr w:type="spellStart"/>
      <w:r w:rsidR="001F6B19" w:rsidRPr="001F6B19">
        <w:rPr>
          <w:rFonts w:cs="Times New Roman"/>
          <w:b/>
          <w:bCs/>
          <w:i/>
          <w:iCs/>
          <w:szCs w:val="21"/>
        </w:rPr>
        <w:t>Nt</w:t>
      </w:r>
      <w:proofErr w:type="spellEnd"/>
      <w:r w:rsidR="001F6B19" w:rsidRPr="001F6B19">
        <w:rPr>
          <w:rFonts w:cs="Times New Roman"/>
          <w:b/>
          <w:bCs/>
          <w:i/>
          <w:iCs/>
          <w:szCs w:val="21"/>
        </w:rPr>
        <w:t>'</w:t>
      </w:r>
      <w:r w:rsidR="001F6B19">
        <w:rPr>
          <w:rFonts w:cs="Times New Roman"/>
          <w:b/>
          <w:bCs/>
          <w:i/>
          <w:iCs/>
          <w:szCs w:val="21"/>
        </w:rPr>
        <w:t xml:space="preserve"> samples</w:t>
      </w:r>
      <w:r>
        <w:rPr>
          <w:rFonts w:cs="Times New Roman"/>
          <w:b/>
          <w:bCs/>
          <w:i/>
          <w:iCs/>
          <w:szCs w:val="21"/>
        </w:rPr>
        <w:t>.</w:t>
      </w:r>
    </w:p>
    <w:p w14:paraId="013F1F9C" w14:textId="4D625AA2" w:rsidR="005F3A63" w:rsidRDefault="005F3A63" w:rsidP="001C3F47">
      <w:pPr>
        <w:spacing w:afterLines="50" w:after="120"/>
      </w:pPr>
      <w:r>
        <w:rPr>
          <w:rFonts w:hint="eastAsia"/>
        </w:rPr>
        <w:t xml:space="preserve">The achieved agreement related to the reference time </w:t>
      </w:r>
      <w:r w:rsidR="00664CA7">
        <w:rPr>
          <w:rFonts w:hint="eastAsia"/>
        </w:rPr>
        <w:t>for</w:t>
      </w:r>
      <w:r>
        <w:rPr>
          <w:rFonts w:hint="eastAsia"/>
        </w:rPr>
        <w:t xml:space="preserve"> uplink AI/ML based positioning is </w:t>
      </w:r>
      <w:r>
        <w:t>captured</w:t>
      </w:r>
      <w:r>
        <w:rPr>
          <w:rFonts w:hint="eastAsia"/>
        </w:rPr>
        <w:t xml:space="preserve"> as </w:t>
      </w:r>
      <w:r w:rsidR="005A1A86">
        <w:rPr>
          <w:rFonts w:hint="eastAsia"/>
        </w:rPr>
        <w:t>follows</w:t>
      </w:r>
      <w:r w:rsidR="007070DA">
        <w:rPr>
          <w:rFonts w:hint="eastAsia"/>
        </w:rPr>
        <w:t>.</w:t>
      </w:r>
    </w:p>
    <w:tbl>
      <w:tblPr>
        <w:tblStyle w:val="af1"/>
        <w:tblW w:w="0" w:type="auto"/>
        <w:tblLook w:val="04A0" w:firstRow="1" w:lastRow="0" w:firstColumn="1" w:lastColumn="0" w:noHBand="0" w:noVBand="1"/>
      </w:tblPr>
      <w:tblGrid>
        <w:gridCol w:w="9855"/>
      </w:tblGrid>
      <w:tr w:rsidR="00EB631F" w:rsidRPr="0091349E" w14:paraId="5528E4BD" w14:textId="77777777" w:rsidTr="00691122">
        <w:tc>
          <w:tcPr>
            <w:tcW w:w="9855" w:type="dxa"/>
          </w:tcPr>
          <w:p w14:paraId="600935CB" w14:textId="77777777" w:rsidR="00AB06F6" w:rsidRPr="0091349E" w:rsidRDefault="00AB06F6" w:rsidP="00AB06F6">
            <w:pPr>
              <w:widowControl/>
              <w:jc w:val="left"/>
              <w:rPr>
                <w:rFonts w:ascii="Times" w:eastAsia="等线" w:hAnsi="Times" w:cs="Times New Roman"/>
                <w:kern w:val="0"/>
                <w:sz w:val="21"/>
                <w:szCs w:val="21"/>
                <w:highlight w:val="green"/>
                <w:lang w:val="en-GB"/>
              </w:rPr>
            </w:pPr>
            <w:bookmarkStart w:id="9" w:name="_Hlk173933503"/>
            <w:r w:rsidRPr="0091349E">
              <w:rPr>
                <w:rFonts w:ascii="Times" w:eastAsia="等线" w:hAnsi="Times" w:cs="Times New Roman" w:hint="eastAsia"/>
                <w:kern w:val="0"/>
                <w:sz w:val="21"/>
                <w:szCs w:val="21"/>
                <w:highlight w:val="green"/>
                <w:lang w:val="en-GB"/>
              </w:rPr>
              <w:t>Agreement</w:t>
            </w:r>
          </w:p>
          <w:p w14:paraId="5C61A754" w14:textId="77777777" w:rsidR="00AB06F6" w:rsidRPr="0091349E" w:rsidRDefault="00AB06F6" w:rsidP="00AB06F6">
            <w:pPr>
              <w:widowControl/>
              <w:jc w:val="left"/>
              <w:rPr>
                <w:rFonts w:ascii="Times" w:eastAsia="等线" w:hAnsi="Times" w:cs="等线"/>
                <w:kern w:val="0"/>
                <w:sz w:val="21"/>
                <w:szCs w:val="21"/>
                <w:lang w:val="en-GB"/>
              </w:rPr>
            </w:pPr>
            <w:r w:rsidRPr="0091349E">
              <w:rPr>
                <w:rFonts w:ascii="Times" w:eastAsia="Batang" w:hAnsi="Times" w:cs="等线"/>
                <w:kern w:val="0"/>
                <w:sz w:val="21"/>
                <w:szCs w:val="21"/>
                <w:lang w:val="en-GB" w:eastAsia="en-US"/>
              </w:rPr>
              <w:t xml:space="preserve">For AI/ML based positioning Case 3b, for </w:t>
            </w:r>
            <w:proofErr w:type="spellStart"/>
            <w:r w:rsidRPr="0091349E">
              <w:rPr>
                <w:rFonts w:ascii="Times" w:eastAsia="Batang" w:hAnsi="Times" w:cs="等线"/>
                <w:kern w:val="0"/>
                <w:sz w:val="21"/>
                <w:szCs w:val="21"/>
                <w:lang w:val="en-GB" w:eastAsia="en-US"/>
              </w:rPr>
              <w:t>gNB</w:t>
            </w:r>
            <w:proofErr w:type="spellEnd"/>
            <w:r w:rsidRPr="0091349E">
              <w:rPr>
                <w:rFonts w:ascii="Times" w:eastAsia="Batang" w:hAnsi="Times" w:cs="等线"/>
                <w:kern w:val="0"/>
                <w:sz w:val="21"/>
                <w:szCs w:val="21"/>
                <w:lang w:val="en-GB" w:eastAsia="en-US"/>
              </w:rPr>
              <w:t xml:space="preserve"> channel measurements reported to LMF, the timing information is represented relative to the existing UL RTOA reference time </w:t>
            </w:r>
            <w:r w:rsidRPr="0091349E">
              <w:rPr>
                <w:rFonts w:ascii="Times" w:eastAsia="Batang" w:hAnsi="Times" w:cs="Times New Roman"/>
                <w:kern w:val="0"/>
                <w:sz w:val="21"/>
                <w:szCs w:val="21"/>
                <w:lang w:val="en-GB" w:eastAsia="en-GB"/>
              </w:rPr>
              <w:t>T</w:t>
            </w:r>
            <w:r w:rsidRPr="0091349E">
              <w:rPr>
                <w:rFonts w:ascii="Times" w:eastAsia="Batang" w:hAnsi="Times" w:cs="Times New Roman"/>
                <w:kern w:val="0"/>
                <w:sz w:val="21"/>
                <w:szCs w:val="21"/>
                <w:vertAlign w:val="subscript"/>
                <w:lang w:val="en-GB" w:eastAsia="en-GB"/>
              </w:rPr>
              <w:t>0</w:t>
            </w:r>
            <w:r w:rsidRPr="0091349E">
              <w:rPr>
                <w:rFonts w:ascii="Times" w:eastAsia="Batang" w:hAnsi="Times" w:cs="Times New Roman"/>
                <w:kern w:val="0"/>
                <w:sz w:val="21"/>
                <w:szCs w:val="21"/>
                <w:lang w:val="en-GB" w:eastAsia="en-GB"/>
              </w:rPr>
              <w:t>+t</w:t>
            </w:r>
            <w:r w:rsidRPr="0091349E">
              <w:rPr>
                <w:rFonts w:ascii="Times" w:eastAsia="Batang" w:hAnsi="Times" w:cs="Times New Roman"/>
                <w:kern w:val="0"/>
                <w:sz w:val="21"/>
                <w:szCs w:val="21"/>
                <w:vertAlign w:val="subscript"/>
                <w:lang w:val="en-GB" w:eastAsia="en-GB"/>
              </w:rPr>
              <w:t>SRS</w:t>
            </w:r>
            <w:r w:rsidRPr="0091349E">
              <w:rPr>
                <w:rFonts w:ascii="Times" w:eastAsia="Batang" w:hAnsi="Times" w:cs="等线"/>
                <w:kern w:val="0"/>
                <w:sz w:val="21"/>
                <w:szCs w:val="21"/>
                <w:lang w:val="en-GB" w:eastAsia="en-US"/>
              </w:rPr>
              <w:t xml:space="preserve"> as defined in TS 38.215. </w:t>
            </w:r>
          </w:p>
          <w:p w14:paraId="4B033584" w14:textId="17A414BC" w:rsidR="00EB631F" w:rsidRPr="0091349E" w:rsidRDefault="00AB06F6" w:rsidP="00691122">
            <w:pPr>
              <w:widowControl/>
              <w:jc w:val="left"/>
              <w:rPr>
                <w:rFonts w:ascii="Times" w:eastAsia="等线" w:hAnsi="Times" w:cs="等线"/>
                <w:kern w:val="0"/>
                <w:sz w:val="21"/>
                <w:szCs w:val="21"/>
                <w:lang w:val="en-GB"/>
              </w:rPr>
            </w:pPr>
            <w:r w:rsidRPr="0091349E">
              <w:rPr>
                <w:rFonts w:ascii="Times" w:eastAsia="等线" w:hAnsi="Times" w:cs="等线" w:hint="eastAsia"/>
                <w:kern w:val="0"/>
                <w:sz w:val="21"/>
                <w:szCs w:val="21"/>
                <w:lang w:val="en-GB"/>
              </w:rPr>
              <w:t xml:space="preserve">FFS: </w:t>
            </w:r>
            <w:r w:rsidRPr="0091349E">
              <w:rPr>
                <w:rFonts w:ascii="Times" w:eastAsia="等线" w:hAnsi="Times" w:cs="等线"/>
                <w:kern w:val="0"/>
                <w:sz w:val="21"/>
                <w:szCs w:val="21"/>
                <w:lang w:val="en-GB"/>
              </w:rPr>
              <w:t>whether</w:t>
            </w:r>
            <w:r w:rsidRPr="0091349E">
              <w:rPr>
                <w:rFonts w:ascii="Times" w:eastAsia="等线" w:hAnsi="Times" w:cs="等线" w:hint="eastAsia"/>
                <w:kern w:val="0"/>
                <w:sz w:val="21"/>
                <w:szCs w:val="21"/>
                <w:lang w:val="en-GB"/>
              </w:rPr>
              <w:t xml:space="preserve"> it is applicable when Case 3b is used to support multi-RTT</w:t>
            </w:r>
          </w:p>
        </w:tc>
      </w:tr>
    </w:tbl>
    <w:bookmarkEnd w:id="9"/>
    <w:p w14:paraId="5C020BAE" w14:textId="040AB19B" w:rsidR="001C3F47" w:rsidRDefault="00664CA7" w:rsidP="00EA58E4">
      <w:pPr>
        <w:spacing w:beforeLines="50" w:before="120" w:afterLines="50" w:after="120"/>
      </w:pPr>
      <w:r>
        <w:rPr>
          <w:rFonts w:hint="eastAsia"/>
        </w:rPr>
        <w:t>As for the reference time for downlink AI/ML based positioning</w:t>
      </w:r>
      <w:r w:rsidR="00B40405">
        <w:rPr>
          <w:rFonts w:hint="eastAsia"/>
        </w:rPr>
        <w:t xml:space="preserve"> (e.g., Case 2b)</w:t>
      </w:r>
      <w:r>
        <w:rPr>
          <w:rFonts w:hint="eastAsia"/>
        </w:rPr>
        <w:t xml:space="preserve">, </w:t>
      </w:r>
      <w:r w:rsidR="001C3F47">
        <w:t xml:space="preserve">DL-RTOA </w:t>
      </w:r>
      <w:r w:rsidR="005C74DF">
        <w:rPr>
          <w:rFonts w:hint="eastAsia"/>
        </w:rPr>
        <w:t>reference time</w:t>
      </w:r>
      <w:r w:rsidR="00F024C1">
        <w:t xml:space="preserve">, which is defined as follows, </w:t>
      </w:r>
      <w:r w:rsidR="005C74DF">
        <w:rPr>
          <w:rFonts w:hint="eastAsia"/>
        </w:rPr>
        <w:t>can</w:t>
      </w:r>
      <w:r w:rsidR="001C3F47">
        <w:t xml:space="preserve"> be</w:t>
      </w:r>
      <w:r w:rsidR="00180400">
        <w:rPr>
          <w:rFonts w:hint="eastAsia"/>
        </w:rPr>
        <w:t xml:space="preserve"> </w:t>
      </w:r>
      <w:r w:rsidR="001C3F47">
        <w:t>introduced</w:t>
      </w:r>
      <w:r w:rsidR="00DE68DF">
        <w:rPr>
          <w:rFonts w:hint="eastAsia"/>
        </w:rPr>
        <w:t xml:space="preserve"> by referring to the </w:t>
      </w:r>
      <w:r w:rsidR="00BF750F">
        <w:rPr>
          <w:rFonts w:hint="eastAsia"/>
        </w:rPr>
        <w:t xml:space="preserve">legacy </w:t>
      </w:r>
      <w:r w:rsidR="000415F7">
        <w:rPr>
          <w:rFonts w:hint="eastAsia"/>
        </w:rPr>
        <w:t>UL-</w:t>
      </w:r>
      <w:r w:rsidR="009F6014">
        <w:rPr>
          <w:rFonts w:hint="eastAsia"/>
        </w:rPr>
        <w:t>RTOA</w:t>
      </w:r>
      <w:r w:rsidR="000415F7">
        <w:rPr>
          <w:rFonts w:hint="eastAsia"/>
        </w:rPr>
        <w:t xml:space="preserve"> reference time</w:t>
      </w:r>
      <w:r w:rsidR="00004679">
        <w:rPr>
          <w:rFonts w:hint="eastAsia"/>
        </w:rPr>
        <w:t>.</w:t>
      </w:r>
    </w:p>
    <w:tbl>
      <w:tblPr>
        <w:tblStyle w:val="af1"/>
        <w:tblW w:w="0" w:type="auto"/>
        <w:tblLook w:val="04A0" w:firstRow="1" w:lastRow="0" w:firstColumn="1" w:lastColumn="0" w:noHBand="0" w:noVBand="1"/>
      </w:tblPr>
      <w:tblGrid>
        <w:gridCol w:w="9855"/>
      </w:tblGrid>
      <w:tr w:rsidR="001C3F47" w:rsidRPr="0091349E" w14:paraId="27FC6306" w14:textId="77777777" w:rsidTr="00691122">
        <w:tc>
          <w:tcPr>
            <w:tcW w:w="9855" w:type="dxa"/>
          </w:tcPr>
          <w:p w14:paraId="519DFE25" w14:textId="2D1DA96B" w:rsidR="0091349E" w:rsidRPr="00D61044" w:rsidRDefault="0091349E" w:rsidP="00691122">
            <w:pPr>
              <w:keepNext/>
              <w:keepLines/>
              <w:rPr>
                <w:rFonts w:cs="Times New Roman"/>
                <w:b/>
                <w:bCs/>
              </w:rPr>
            </w:pPr>
            <w:r w:rsidRPr="00D61044">
              <w:rPr>
                <w:rFonts w:cs="Times New Roman" w:hint="eastAsia"/>
                <w:b/>
                <w:bCs/>
              </w:rPr>
              <w:t>Definition</w:t>
            </w:r>
            <w:r w:rsidR="00541E39" w:rsidRPr="00D61044">
              <w:rPr>
                <w:rFonts w:cs="Times New Roman" w:hint="eastAsia"/>
                <w:b/>
                <w:bCs/>
              </w:rPr>
              <w:t xml:space="preserve"> of DL-RTOA reference time</w:t>
            </w:r>
          </w:p>
          <w:p w14:paraId="6A929594" w14:textId="77777777" w:rsidR="0091349E" w:rsidRPr="0091349E" w:rsidRDefault="0091349E" w:rsidP="00691122">
            <w:pPr>
              <w:keepNext/>
              <w:keepLines/>
              <w:rPr>
                <w:rFonts w:cs="Times New Roman"/>
                <w:sz w:val="21"/>
                <w:szCs w:val="21"/>
                <w:lang w:eastAsia="en-GB"/>
              </w:rPr>
            </w:pPr>
          </w:p>
          <w:p w14:paraId="59626A85" w14:textId="352BC0DC" w:rsidR="001C3F47" w:rsidRPr="0091349E" w:rsidRDefault="001C3F47" w:rsidP="00691122">
            <w:pPr>
              <w:keepNext/>
              <w:keepLines/>
              <w:rPr>
                <w:rFonts w:cs="Times New Roman"/>
                <w:sz w:val="21"/>
                <w:szCs w:val="21"/>
              </w:rPr>
            </w:pPr>
            <w:r w:rsidRPr="0091349E">
              <w:rPr>
                <w:rFonts w:cs="Times New Roman"/>
                <w:sz w:val="21"/>
                <w:szCs w:val="21"/>
                <w:lang w:eastAsia="en-GB"/>
              </w:rPr>
              <w:t xml:space="preserve">The DL RTOA reference time is defined as </w:t>
            </w:r>
            <m:oMath>
              <m:sSub>
                <m:sSubPr>
                  <m:ctrlPr>
                    <w:rPr>
                      <w:rFonts w:ascii="Cambria Math" w:hAnsi="Cambria Math" w:cs="Times New Roman"/>
                      <w:i/>
                      <w:sz w:val="21"/>
                      <w:szCs w:val="21"/>
                      <w:lang w:eastAsia="en-GB"/>
                    </w:rPr>
                  </m:ctrlPr>
                </m:sSubPr>
                <m:e>
                  <m:r>
                    <w:rPr>
                      <w:rFonts w:ascii="Cambria Math" w:hAnsi="Cambria Math" w:cs="Times New Roman"/>
                      <w:sz w:val="21"/>
                      <w:szCs w:val="21"/>
                      <w:lang w:eastAsia="en-GB"/>
                    </w:rPr>
                    <m:t>T</m:t>
                  </m:r>
                </m:e>
                <m:sub>
                  <m:r>
                    <w:rPr>
                      <w:rFonts w:ascii="Cambria Math" w:hAnsi="Cambria Math" w:cs="Times New Roman"/>
                      <w:sz w:val="21"/>
                      <w:szCs w:val="21"/>
                      <w:lang w:eastAsia="en-GB"/>
                    </w:rPr>
                    <m:t>0</m:t>
                  </m:r>
                </m:sub>
              </m:sSub>
              <m:r>
                <w:rPr>
                  <w:rFonts w:ascii="Cambria Math" w:hAnsi="Cambria Math" w:cs="Times New Roman"/>
                  <w:sz w:val="21"/>
                  <w:szCs w:val="21"/>
                  <w:lang w:eastAsia="en-GB"/>
                </w:rPr>
                <m:t>+</m:t>
              </m:r>
              <m:sSub>
                <m:sSubPr>
                  <m:ctrlPr>
                    <w:rPr>
                      <w:rFonts w:ascii="Cambria Math" w:hAnsi="Cambria Math" w:cs="Times New Roman"/>
                      <w:i/>
                      <w:sz w:val="21"/>
                      <w:szCs w:val="21"/>
                      <w:lang w:eastAsia="en-GB"/>
                    </w:rPr>
                  </m:ctrlPr>
                </m:sSubPr>
                <m:e>
                  <m:r>
                    <w:rPr>
                      <w:rFonts w:ascii="Cambria Math" w:hAnsi="Cambria Math" w:cs="Times New Roman"/>
                      <w:sz w:val="21"/>
                      <w:szCs w:val="21"/>
                      <w:lang w:eastAsia="en-GB"/>
                    </w:rPr>
                    <m:t>t</m:t>
                  </m:r>
                </m:e>
                <m:sub>
                  <m:r>
                    <m:rPr>
                      <m:sty m:val="p"/>
                    </m:rPr>
                    <w:rPr>
                      <w:rFonts w:ascii="Cambria Math" w:hAnsi="Cambria Math" w:cs="Times New Roman"/>
                      <w:sz w:val="21"/>
                      <w:szCs w:val="21"/>
                      <w:lang w:eastAsia="en-GB"/>
                    </w:rPr>
                    <m:t>PRS</m:t>
                  </m:r>
                </m:sub>
              </m:sSub>
            </m:oMath>
            <w:r w:rsidRPr="0091349E">
              <w:rPr>
                <w:rFonts w:cs="Times New Roman"/>
                <w:sz w:val="21"/>
                <w:szCs w:val="21"/>
              </w:rPr>
              <w:t>, where</w:t>
            </w:r>
          </w:p>
          <w:p w14:paraId="2F9D480F" w14:textId="37A2B360" w:rsidR="001C3F47" w:rsidRPr="0091349E" w:rsidRDefault="001C3F47" w:rsidP="00691122">
            <w:pPr>
              <w:pStyle w:val="B1"/>
              <w:rPr>
                <w:rFonts w:cs="Times New Roman"/>
                <w:sz w:val="21"/>
                <w:szCs w:val="21"/>
              </w:rPr>
            </w:pPr>
            <w:r w:rsidRPr="0091349E">
              <w:rPr>
                <w:rFonts w:cs="Times New Roman"/>
                <w:sz w:val="21"/>
                <w:szCs w:val="21"/>
              </w:rPr>
              <w:t>-</w:t>
            </w:r>
            <w:r w:rsidRPr="0091349E">
              <w:rPr>
                <w:rFonts w:cs="Times New Roman"/>
                <w:sz w:val="21"/>
                <w:szCs w:val="21"/>
              </w:rPr>
              <w:tab/>
            </w:r>
            <m:oMath>
              <m:sSub>
                <m:sSubPr>
                  <m:ctrlPr>
                    <w:rPr>
                      <w:rFonts w:ascii="Cambria Math" w:hAnsi="Cambria Math" w:cs="Times New Roman"/>
                      <w:i/>
                      <w:sz w:val="21"/>
                      <w:szCs w:val="21"/>
                    </w:rPr>
                  </m:ctrlPr>
                </m:sSubPr>
                <m:e>
                  <m:r>
                    <w:rPr>
                      <w:rFonts w:ascii="Cambria Math" w:hAnsi="Cambria Math" w:cs="Times New Roman"/>
                      <w:sz w:val="21"/>
                      <w:szCs w:val="21"/>
                    </w:rPr>
                    <m:t>T</m:t>
                  </m:r>
                </m:e>
                <m:sub>
                  <m:r>
                    <w:rPr>
                      <w:rFonts w:ascii="Cambria Math" w:hAnsi="Cambria Math" w:cs="Times New Roman"/>
                      <w:sz w:val="21"/>
                      <w:szCs w:val="21"/>
                    </w:rPr>
                    <m:t>0</m:t>
                  </m:r>
                </m:sub>
              </m:sSub>
            </m:oMath>
            <w:r w:rsidRPr="0091349E">
              <w:rPr>
                <w:rFonts w:cs="Times New Roman"/>
                <w:sz w:val="21"/>
                <w:szCs w:val="21"/>
              </w:rPr>
              <w:t xml:space="preserve"> is the nominal beginning time of SFN 0</w:t>
            </w:r>
          </w:p>
          <w:p w14:paraId="48CE28B4" w14:textId="2C78EAE3" w:rsidR="001C3F47" w:rsidRPr="0091349E" w:rsidRDefault="001C3F47" w:rsidP="00625207">
            <w:pPr>
              <w:pStyle w:val="B1"/>
              <w:rPr>
                <w:rFonts w:cs="Times New Roman"/>
                <w:sz w:val="21"/>
                <w:szCs w:val="21"/>
                <w:lang w:eastAsia="en-GB"/>
              </w:rPr>
            </w:pPr>
            <w:r w:rsidRPr="0091349E">
              <w:rPr>
                <w:rFonts w:cs="Times New Roman"/>
                <w:sz w:val="21"/>
                <w:szCs w:val="21"/>
              </w:rPr>
              <w:t>-</w:t>
            </w:r>
            <w:r w:rsidRPr="0091349E">
              <w:rPr>
                <w:rFonts w:cs="Times New Roman"/>
                <w:sz w:val="21"/>
                <w:szCs w:val="21"/>
              </w:rPr>
              <w:tab/>
            </w:r>
            <m:oMath>
              <m:sSub>
                <m:sSubPr>
                  <m:ctrlPr>
                    <w:rPr>
                      <w:rFonts w:ascii="Cambria Math" w:hAnsi="Cambria Math" w:cs="Times New Roman"/>
                      <w:i/>
                      <w:sz w:val="21"/>
                      <w:szCs w:val="21"/>
                    </w:rPr>
                  </m:ctrlPr>
                </m:sSubPr>
                <m:e>
                  <m:r>
                    <w:rPr>
                      <w:rFonts w:ascii="Cambria Math" w:hAnsi="Cambria Math" w:cs="Times New Roman"/>
                      <w:sz w:val="21"/>
                      <w:szCs w:val="21"/>
                    </w:rPr>
                    <m:t>t</m:t>
                  </m:r>
                </m:e>
                <m:sub>
                  <m:r>
                    <m:rPr>
                      <m:sty m:val="p"/>
                    </m:rPr>
                    <w:rPr>
                      <w:rFonts w:ascii="Cambria Math" w:hAnsi="Cambria Math" w:cs="Times New Roman"/>
                      <w:sz w:val="21"/>
                      <w:szCs w:val="21"/>
                    </w:rPr>
                    <m:t>PRS</m:t>
                  </m:r>
                </m:sub>
              </m:sSub>
              <m:r>
                <w:rPr>
                  <w:rFonts w:ascii="Cambria Math" w:hAnsi="Cambria Math" w:cs="Times New Roman"/>
                  <w:sz w:val="21"/>
                  <w:szCs w:val="21"/>
                </w:rPr>
                <m:t>=</m:t>
              </m:r>
              <m:d>
                <m:dPr>
                  <m:ctrlPr>
                    <w:rPr>
                      <w:rFonts w:ascii="Cambria Math" w:hAnsi="Cambria Math" w:cs="Times New Roman"/>
                      <w:i/>
                      <w:sz w:val="21"/>
                      <w:szCs w:val="21"/>
                    </w:rPr>
                  </m:ctrlPr>
                </m:dPr>
                <m:e>
                  <m:r>
                    <w:rPr>
                      <w:rFonts w:ascii="Cambria Math" w:hAnsi="Cambria Math" w:cs="Times New Roman"/>
                      <w:sz w:val="21"/>
                      <w:szCs w:val="21"/>
                    </w:rPr>
                    <m:t>10</m:t>
                  </m:r>
                  <m:sSub>
                    <m:sSubPr>
                      <m:ctrlPr>
                        <w:rPr>
                          <w:rFonts w:ascii="Cambria Math" w:hAnsi="Cambria Math" w:cs="Times New Roman"/>
                          <w:i/>
                          <w:sz w:val="21"/>
                          <w:szCs w:val="21"/>
                        </w:rPr>
                      </m:ctrlPr>
                    </m:sSubPr>
                    <m:e>
                      <m:r>
                        <w:rPr>
                          <w:rFonts w:ascii="Cambria Math" w:hAnsi="Cambria Math" w:cs="Times New Roman"/>
                          <w:sz w:val="21"/>
                          <w:szCs w:val="21"/>
                        </w:rPr>
                        <m:t>n</m:t>
                      </m:r>
                    </m:e>
                    <m:sub>
                      <m:r>
                        <m:rPr>
                          <m:sty m:val="p"/>
                        </m:rPr>
                        <w:rPr>
                          <w:rFonts w:ascii="Cambria Math" w:hAnsi="Cambria Math" w:cs="Times New Roman"/>
                          <w:sz w:val="21"/>
                          <w:szCs w:val="21"/>
                        </w:rPr>
                        <m:t>f</m:t>
                      </m:r>
                    </m:sub>
                  </m:sSub>
                  <m:r>
                    <w:rPr>
                      <w:rFonts w:ascii="Cambria Math" w:hAnsi="Cambria Math" w:cs="Times New Roman"/>
                      <w:sz w:val="21"/>
                      <w:szCs w:val="21"/>
                    </w:rPr>
                    <m:t>+</m:t>
                  </m:r>
                  <m:sSub>
                    <m:sSubPr>
                      <m:ctrlPr>
                        <w:rPr>
                          <w:rFonts w:ascii="Cambria Math" w:hAnsi="Cambria Math" w:cs="Times New Roman"/>
                          <w:i/>
                          <w:sz w:val="21"/>
                          <w:szCs w:val="21"/>
                        </w:rPr>
                      </m:ctrlPr>
                    </m:sSubPr>
                    <m:e>
                      <m:r>
                        <w:rPr>
                          <w:rFonts w:ascii="Cambria Math" w:hAnsi="Cambria Math" w:cs="Times New Roman"/>
                          <w:sz w:val="21"/>
                          <w:szCs w:val="21"/>
                        </w:rPr>
                        <m:t>n</m:t>
                      </m:r>
                    </m:e>
                    <m:sub>
                      <m:r>
                        <m:rPr>
                          <m:sty m:val="p"/>
                        </m:rPr>
                        <w:rPr>
                          <w:rFonts w:ascii="Cambria Math" w:hAnsi="Cambria Math" w:cs="Times New Roman"/>
                          <w:sz w:val="21"/>
                          <w:szCs w:val="21"/>
                        </w:rPr>
                        <m:t>sf</m:t>
                      </m:r>
                    </m:sub>
                  </m:sSub>
                </m:e>
              </m:d>
              <m:r>
                <w:rPr>
                  <w:rFonts w:ascii="Cambria Math" w:hAnsi="Cambria Math" w:cs="Times New Roman"/>
                  <w:sz w:val="21"/>
                  <w:szCs w:val="21"/>
                </w:rPr>
                <m:t>×</m:t>
              </m:r>
              <m:sSup>
                <m:sSupPr>
                  <m:ctrlPr>
                    <w:rPr>
                      <w:rFonts w:ascii="Cambria Math" w:hAnsi="Cambria Math" w:cs="Times New Roman"/>
                      <w:i/>
                      <w:sz w:val="21"/>
                      <w:szCs w:val="21"/>
                    </w:rPr>
                  </m:ctrlPr>
                </m:sSupPr>
                <m:e>
                  <m:r>
                    <w:rPr>
                      <w:rFonts w:ascii="Cambria Math" w:hAnsi="Cambria Math" w:cs="Times New Roman"/>
                      <w:sz w:val="21"/>
                      <w:szCs w:val="21"/>
                    </w:rPr>
                    <m:t>10</m:t>
                  </m:r>
                </m:e>
                <m:sup>
                  <m:r>
                    <w:rPr>
                      <w:rFonts w:ascii="Cambria Math" w:hAnsi="Cambria Math" w:cs="Times New Roman"/>
                      <w:sz w:val="21"/>
                      <w:szCs w:val="21"/>
                    </w:rPr>
                    <m:t>-3</m:t>
                  </m:r>
                </m:sup>
              </m:sSup>
            </m:oMath>
            <w:r w:rsidRPr="0091349E">
              <w:rPr>
                <w:rFonts w:eastAsia="Batang" w:cs="Times New Roman"/>
                <w:sz w:val="21"/>
                <w:szCs w:val="21"/>
              </w:rPr>
              <w:t xml:space="preserve">, where </w:t>
            </w:r>
            <m:oMath>
              <m:sSub>
                <m:sSubPr>
                  <m:ctrlPr>
                    <w:rPr>
                      <w:rFonts w:ascii="Cambria Math" w:eastAsia="Batang" w:hAnsi="Cambria Math" w:cs="Times New Roman"/>
                      <w:sz w:val="21"/>
                      <w:szCs w:val="21"/>
                      <w:vertAlign w:val="subscript"/>
                    </w:rPr>
                  </m:ctrlPr>
                </m:sSubPr>
                <m:e>
                  <m:r>
                    <w:rPr>
                      <w:rFonts w:ascii="Cambria Math" w:eastAsia="Batang" w:hAnsi="Cambria Math" w:cs="Times New Roman"/>
                      <w:sz w:val="21"/>
                      <w:szCs w:val="21"/>
                    </w:rPr>
                    <m:t>n</m:t>
                  </m:r>
                  <m:ctrlPr>
                    <w:rPr>
                      <w:rFonts w:ascii="Cambria Math" w:eastAsia="Batang" w:hAnsi="Cambria Math" w:cs="Times New Roman"/>
                      <w:i/>
                      <w:sz w:val="21"/>
                      <w:szCs w:val="21"/>
                    </w:rPr>
                  </m:ctrlPr>
                </m:e>
                <m:sub>
                  <m:r>
                    <m:rPr>
                      <m:sty m:val="p"/>
                    </m:rPr>
                    <w:rPr>
                      <w:rFonts w:ascii="Cambria Math" w:eastAsia="Batang" w:hAnsi="Cambria Math" w:cs="Times New Roman"/>
                      <w:sz w:val="21"/>
                      <w:szCs w:val="21"/>
                      <w:vertAlign w:val="subscript"/>
                    </w:rPr>
                    <m:t>f</m:t>
                  </m:r>
                </m:sub>
              </m:sSub>
            </m:oMath>
            <w:r w:rsidRPr="0091349E">
              <w:rPr>
                <w:rFonts w:eastAsia="Batang" w:cs="Times New Roman"/>
                <w:sz w:val="21"/>
                <w:szCs w:val="21"/>
              </w:rPr>
              <w:t xml:space="preserve"> and </w:t>
            </w:r>
            <m:oMath>
              <m:sSub>
                <m:sSubPr>
                  <m:ctrlPr>
                    <w:rPr>
                      <w:rFonts w:ascii="Cambria Math" w:eastAsia="Batang" w:hAnsi="Cambria Math" w:cs="Times New Roman"/>
                      <w:i/>
                      <w:sz w:val="21"/>
                      <w:szCs w:val="21"/>
                    </w:rPr>
                  </m:ctrlPr>
                </m:sSubPr>
                <m:e>
                  <m:r>
                    <w:rPr>
                      <w:rFonts w:ascii="Cambria Math" w:eastAsia="Batang" w:hAnsi="Cambria Math" w:cs="Times New Roman"/>
                      <w:sz w:val="21"/>
                      <w:szCs w:val="21"/>
                    </w:rPr>
                    <m:t>n</m:t>
                  </m:r>
                </m:e>
                <m:sub>
                  <m:r>
                    <m:rPr>
                      <m:sty m:val="p"/>
                    </m:rPr>
                    <w:rPr>
                      <w:rFonts w:ascii="Cambria Math" w:eastAsia="Batang" w:hAnsi="Cambria Math" w:cs="Times New Roman"/>
                      <w:sz w:val="21"/>
                      <w:szCs w:val="21"/>
                    </w:rPr>
                    <m:t>sf</m:t>
                  </m:r>
                </m:sub>
              </m:sSub>
            </m:oMath>
            <w:r w:rsidRPr="0091349E">
              <w:rPr>
                <w:rFonts w:cs="Times New Roman"/>
                <w:sz w:val="21"/>
                <w:szCs w:val="21"/>
              </w:rPr>
              <w:t xml:space="preserve"> </w:t>
            </w:r>
            <w:r w:rsidRPr="0091349E">
              <w:rPr>
                <w:rFonts w:eastAsia="Batang" w:cs="Times New Roman"/>
                <w:sz w:val="21"/>
                <w:szCs w:val="21"/>
              </w:rPr>
              <w:t>are the system frame number and the subframe number of the PRS, respectively</w:t>
            </w:r>
            <w:r w:rsidRPr="0091349E">
              <w:rPr>
                <w:rFonts w:cs="Times New Roman"/>
                <w:sz w:val="21"/>
                <w:szCs w:val="21"/>
              </w:rPr>
              <w:t>.</w:t>
            </w:r>
          </w:p>
        </w:tc>
      </w:tr>
    </w:tbl>
    <w:p w14:paraId="12C64998" w14:textId="6FD71892" w:rsidR="001C3F47" w:rsidRPr="0071685D" w:rsidRDefault="001C3F47" w:rsidP="007B240E">
      <w:pPr>
        <w:spacing w:beforeLines="100" w:before="240" w:afterLines="100" w:after="240"/>
        <w:rPr>
          <w:rFonts w:cs="Times New Roman"/>
          <w:b/>
          <w:bCs/>
          <w:i/>
          <w:iCs/>
          <w:szCs w:val="21"/>
        </w:rPr>
      </w:pPr>
      <w:r>
        <w:rPr>
          <w:rFonts w:cs="Times New Roman"/>
          <w:b/>
          <w:bCs/>
          <w:i/>
          <w:iCs/>
          <w:szCs w:val="21"/>
        </w:rPr>
        <w:t>Proposal</w:t>
      </w:r>
      <w:r w:rsidRPr="000010C3">
        <w:rPr>
          <w:rFonts w:cs="Times New Roman"/>
          <w:b/>
          <w:bCs/>
          <w:i/>
          <w:iCs/>
          <w:szCs w:val="21"/>
        </w:rPr>
        <w:t xml:space="preserve"> </w:t>
      </w:r>
      <w:r w:rsidR="00E377A9">
        <w:rPr>
          <w:rFonts w:cs="Times New Roman" w:hint="eastAsia"/>
          <w:b/>
          <w:bCs/>
          <w:i/>
          <w:iCs/>
          <w:szCs w:val="21"/>
        </w:rPr>
        <w:t>7</w:t>
      </w:r>
      <w:r w:rsidRPr="000010C3">
        <w:rPr>
          <w:rFonts w:cs="Times New Roman"/>
          <w:b/>
          <w:bCs/>
          <w:i/>
          <w:iCs/>
          <w:szCs w:val="21"/>
        </w:rPr>
        <w:t>:</w:t>
      </w:r>
      <w:r>
        <w:rPr>
          <w:rFonts w:cs="Times New Roman"/>
          <w:b/>
          <w:bCs/>
          <w:i/>
          <w:iCs/>
          <w:szCs w:val="21"/>
        </w:rPr>
        <w:t xml:space="preserve"> </w:t>
      </w:r>
      <w:r w:rsidR="00A93641">
        <w:rPr>
          <w:rFonts w:cs="Times New Roman" w:hint="eastAsia"/>
          <w:b/>
          <w:bCs/>
          <w:i/>
          <w:iCs/>
          <w:szCs w:val="21"/>
        </w:rPr>
        <w:t>The</w:t>
      </w:r>
      <w:r>
        <w:rPr>
          <w:rFonts w:cs="Times New Roman"/>
          <w:b/>
          <w:bCs/>
          <w:i/>
          <w:iCs/>
          <w:szCs w:val="21"/>
        </w:rPr>
        <w:t xml:space="preserve"> DL-RTOA </w:t>
      </w:r>
      <w:r w:rsidR="00A93641">
        <w:rPr>
          <w:rFonts w:cs="Times New Roman" w:hint="eastAsia"/>
          <w:b/>
          <w:bCs/>
          <w:i/>
          <w:iCs/>
          <w:szCs w:val="21"/>
        </w:rPr>
        <w:t xml:space="preserve">reference time can be </w:t>
      </w:r>
      <w:r w:rsidR="008A396E">
        <w:rPr>
          <w:rFonts w:cs="Times New Roman" w:hint="eastAsia"/>
          <w:b/>
          <w:bCs/>
          <w:i/>
          <w:iCs/>
          <w:szCs w:val="21"/>
        </w:rPr>
        <w:t>introduced</w:t>
      </w:r>
      <w:r>
        <w:rPr>
          <w:rFonts w:cs="Times New Roman"/>
          <w:b/>
          <w:bCs/>
          <w:i/>
          <w:iCs/>
          <w:szCs w:val="21"/>
        </w:rPr>
        <w:t xml:space="preserve"> for downlink AI</w:t>
      </w:r>
      <w:r w:rsidR="00A93641">
        <w:rPr>
          <w:rFonts w:cs="Times New Roman" w:hint="eastAsia"/>
          <w:b/>
          <w:bCs/>
          <w:i/>
          <w:iCs/>
          <w:szCs w:val="21"/>
        </w:rPr>
        <w:t>/ML based</w:t>
      </w:r>
      <w:r>
        <w:rPr>
          <w:rFonts w:cs="Times New Roman"/>
          <w:b/>
          <w:bCs/>
          <w:i/>
          <w:iCs/>
          <w:szCs w:val="21"/>
        </w:rPr>
        <w:t xml:space="preserve"> positioning</w:t>
      </w:r>
      <w:r w:rsidRPr="000010C3">
        <w:rPr>
          <w:rFonts w:cs="Times New Roman"/>
          <w:b/>
          <w:bCs/>
          <w:i/>
          <w:iCs/>
          <w:szCs w:val="21"/>
        </w:rPr>
        <w:t>.</w:t>
      </w:r>
    </w:p>
    <w:p w14:paraId="5C9592EB" w14:textId="4734CD69" w:rsidR="004D407A" w:rsidRDefault="004D407A" w:rsidP="00BB6291">
      <w:pPr>
        <w:pStyle w:val="3"/>
        <w:jc w:val="left"/>
      </w:pPr>
      <w:r>
        <w:t>Measurement enhancements</w:t>
      </w:r>
    </w:p>
    <w:p w14:paraId="509444A7" w14:textId="7610B767" w:rsidR="00CB1098" w:rsidRDefault="00340B47" w:rsidP="00CB1098">
      <w:pPr>
        <w:spacing w:afterLines="50" w:after="120"/>
      </w:pPr>
      <w:bookmarkStart w:id="10" w:name="OLE_LINK4"/>
      <w:r>
        <w:t xml:space="preserve">AI/ML </w:t>
      </w:r>
      <w:r w:rsidR="00746E82">
        <w:t xml:space="preserve">based positioning </w:t>
      </w:r>
      <w:r w:rsidR="00C65322">
        <w:t>can enable the measurement enhancements</w:t>
      </w:r>
      <w:r w:rsidR="008B0075">
        <w:t xml:space="preserve">, e.g., </w:t>
      </w:r>
      <w:r w:rsidR="00873B91">
        <w:t xml:space="preserve">reducing the </w:t>
      </w:r>
      <w:r w:rsidR="00687D5C">
        <w:t xml:space="preserve">duration of </w:t>
      </w:r>
      <w:r w:rsidR="00744DE6">
        <w:t xml:space="preserve">the measurement window, </w:t>
      </w:r>
      <w:r w:rsidR="00B15F37">
        <w:t>namely</w:t>
      </w:r>
      <w:r w:rsidR="00744DE6">
        <w:t xml:space="preserve"> </w:t>
      </w:r>
      <w:r w:rsidR="009C08D1">
        <w:t xml:space="preserve">the </w:t>
      </w:r>
      <w:r w:rsidR="00B07A61">
        <w:t xml:space="preserve">measurement gap </w:t>
      </w:r>
      <w:r w:rsidR="00E97DE6">
        <w:rPr>
          <w:rFonts w:hint="eastAsia"/>
        </w:rPr>
        <w:t>or</w:t>
      </w:r>
      <w:r w:rsidR="00B07A61">
        <w:t xml:space="preserve"> PRS processing window</w:t>
      </w:r>
      <w:r w:rsidR="00055C6F">
        <w:t xml:space="preserve">, </w:t>
      </w:r>
      <w:r w:rsidR="009C08D1">
        <w:t xml:space="preserve">to reserve more </w:t>
      </w:r>
      <w:r w:rsidR="00C24D98">
        <w:t xml:space="preserve">resources for </w:t>
      </w:r>
      <w:r w:rsidR="00966985">
        <w:t>the transmission of other signals</w:t>
      </w:r>
      <w:r w:rsidR="00FF4538">
        <w:t>.</w:t>
      </w:r>
    </w:p>
    <w:p w14:paraId="6ACA1A65" w14:textId="681C25D1" w:rsidR="00C514BF" w:rsidRDefault="00491D3F" w:rsidP="00CB1098">
      <w:pPr>
        <w:spacing w:afterLines="50" w:after="120"/>
      </w:pPr>
      <w:r>
        <w:t>If</w:t>
      </w:r>
      <w:r w:rsidR="001B5EA2" w:rsidRPr="001B5EA2">
        <w:t xml:space="preserve"> the </w:t>
      </w:r>
      <w:r w:rsidR="0078616E">
        <w:t xml:space="preserve">active </w:t>
      </w:r>
      <w:r>
        <w:t xml:space="preserve">AI </w:t>
      </w:r>
      <w:r w:rsidR="001B5EA2" w:rsidRPr="001B5EA2">
        <w:t xml:space="preserve">model has </w:t>
      </w:r>
      <w:r w:rsidR="0078616E">
        <w:t>good generalization performance</w:t>
      </w:r>
      <w:r w:rsidR="001B5EA2" w:rsidRPr="001B5EA2">
        <w:t>,</w:t>
      </w:r>
      <w:r w:rsidR="001C1F0D">
        <w:t xml:space="preserve"> </w:t>
      </w:r>
      <w:r w:rsidR="0078616E">
        <w:t xml:space="preserve">the UE measurement results corresponding to </w:t>
      </w:r>
      <w:r w:rsidR="003E6689">
        <w:t xml:space="preserve">any </w:t>
      </w:r>
      <w:r w:rsidR="004E7B6F">
        <w:t xml:space="preserve">Tx-Rx </w:t>
      </w:r>
      <w:r w:rsidR="003E6689">
        <w:t xml:space="preserve">beam pair </w:t>
      </w:r>
      <w:r w:rsidR="006B49B7">
        <w:t>could</w:t>
      </w:r>
      <w:r w:rsidR="003E6689">
        <w:t xml:space="preserve"> be </w:t>
      </w:r>
      <w:r w:rsidR="006D077E">
        <w:t>used as the input of the model</w:t>
      </w:r>
      <w:r w:rsidR="003653B5">
        <w:t>.</w:t>
      </w:r>
      <w:r w:rsidR="006D077E">
        <w:t xml:space="preserve"> Thus, </w:t>
      </w:r>
      <w:r w:rsidR="0003352A" w:rsidRPr="0003352A">
        <w:t>LMF can configure symbol level measurement window</w:t>
      </w:r>
      <w:r w:rsidR="00FD6ABD">
        <w:t>s</w:t>
      </w:r>
      <w:r w:rsidR="0003352A" w:rsidRPr="0003352A">
        <w:t xml:space="preserve"> for UE</w:t>
      </w:r>
      <w:r w:rsidR="00FC3412">
        <w:t>s</w:t>
      </w:r>
      <w:r w:rsidR="00F961D6">
        <w:t xml:space="preserve"> </w:t>
      </w:r>
      <w:r w:rsidR="007D05EE">
        <w:t>for AI/ML based positioning</w:t>
      </w:r>
      <w:r w:rsidR="00C72D51">
        <w:t>. The</w:t>
      </w:r>
      <w:r w:rsidR="002C104E">
        <w:t xml:space="preserve"> duration of the measurement window</w:t>
      </w:r>
      <w:r w:rsidR="0003352A" w:rsidRPr="0003352A">
        <w:t xml:space="preserve"> should not be less than the number of symbols occupied by PRS, </w:t>
      </w:r>
      <w:r w:rsidR="00610C2D">
        <w:t>i.e.</w:t>
      </w:r>
      <w:r w:rsidR="00653E5E">
        <w:t xml:space="preserve"> 2, 4, 6</w:t>
      </w:r>
      <w:r w:rsidR="002E3EB2">
        <w:t xml:space="preserve"> </w:t>
      </w:r>
      <w:r w:rsidR="00BB5EE7">
        <w:t>or</w:t>
      </w:r>
      <w:r w:rsidR="002E3EB2">
        <w:t xml:space="preserve"> </w:t>
      </w:r>
      <w:r w:rsidR="00653E5E">
        <w:t>12</w:t>
      </w:r>
      <w:r w:rsidR="00536043">
        <w:t xml:space="preserve"> symbols</w:t>
      </w:r>
      <w:r w:rsidR="00610C2D">
        <w:t xml:space="preserve">, </w:t>
      </w:r>
      <w:r w:rsidR="002E3EB2">
        <w:t>to ensure</w:t>
      </w:r>
      <w:r w:rsidR="0003352A" w:rsidRPr="0003352A">
        <w:t xml:space="preserve"> that UE fully receives the PRS. Due to</w:t>
      </w:r>
      <w:r w:rsidR="00E57592">
        <w:t xml:space="preserve"> the </w:t>
      </w:r>
      <w:r w:rsidR="0003352A" w:rsidRPr="0003352A">
        <w:t xml:space="preserve">clock drift and UE movement, </w:t>
      </w:r>
      <w:r w:rsidR="008C1879" w:rsidRPr="0003352A">
        <w:t xml:space="preserve">UE </w:t>
      </w:r>
      <w:r w:rsidR="008C1879">
        <w:t>may not be</w:t>
      </w:r>
      <w:r w:rsidR="008C1879" w:rsidRPr="0003352A">
        <w:t xml:space="preserve"> able to fully receive </w:t>
      </w:r>
      <w:r w:rsidR="00071222">
        <w:t xml:space="preserve">the </w:t>
      </w:r>
      <w:r w:rsidR="008C1879" w:rsidRPr="0003352A">
        <w:t xml:space="preserve">PRS </w:t>
      </w:r>
      <w:r w:rsidR="006F37D0">
        <w:t>when the</w:t>
      </w:r>
      <w:r w:rsidR="0003352A" w:rsidRPr="0003352A">
        <w:t xml:space="preserve"> measurement window duration </w:t>
      </w:r>
      <w:r w:rsidR="00351F8E">
        <w:t xml:space="preserve">is </w:t>
      </w:r>
      <w:r w:rsidR="0003352A" w:rsidRPr="0003352A">
        <w:t xml:space="preserve">equal to the number of symbols occupied by PRS. </w:t>
      </w:r>
      <w:r w:rsidR="00351F8E">
        <w:t>Therefore, t</w:t>
      </w:r>
      <w:r w:rsidR="0003352A" w:rsidRPr="0003352A">
        <w:t xml:space="preserve">he </w:t>
      </w:r>
      <w:r w:rsidR="00942660">
        <w:t>duration</w:t>
      </w:r>
      <w:r w:rsidR="0003352A" w:rsidRPr="0003352A">
        <w:t xml:space="preserve"> can be configured to be greater than the number of symbols occupied by PRS, such as 3, 5, 7, or 13 symbols.</w:t>
      </w:r>
    </w:p>
    <w:p w14:paraId="7F1E7404" w14:textId="29D68CA8" w:rsidR="006F1D99" w:rsidRPr="005E5177" w:rsidRDefault="006F1D99" w:rsidP="007B240E">
      <w:pPr>
        <w:spacing w:beforeLines="100" w:before="240" w:afterLines="100" w:after="240"/>
        <w:rPr>
          <w:rFonts w:cs="Times New Roman" w:hint="eastAsia"/>
          <w:b/>
          <w:bCs/>
          <w:i/>
          <w:iCs/>
          <w:szCs w:val="21"/>
        </w:rPr>
      </w:pPr>
      <w:r>
        <w:rPr>
          <w:rFonts w:cs="Times New Roman"/>
          <w:b/>
          <w:bCs/>
          <w:i/>
          <w:iCs/>
          <w:szCs w:val="21"/>
        </w:rPr>
        <w:t>Proposal</w:t>
      </w:r>
      <w:r w:rsidRPr="000010C3">
        <w:rPr>
          <w:rFonts w:cs="Times New Roman"/>
          <w:b/>
          <w:bCs/>
          <w:i/>
          <w:iCs/>
          <w:szCs w:val="21"/>
        </w:rPr>
        <w:t xml:space="preserve"> </w:t>
      </w:r>
      <w:r w:rsidR="00E377A9">
        <w:rPr>
          <w:rFonts w:cs="Times New Roman" w:hint="eastAsia"/>
          <w:b/>
          <w:bCs/>
          <w:i/>
          <w:iCs/>
          <w:szCs w:val="21"/>
        </w:rPr>
        <w:t>8</w:t>
      </w:r>
      <w:r w:rsidRPr="000010C3">
        <w:rPr>
          <w:rFonts w:cs="Times New Roman"/>
          <w:b/>
          <w:bCs/>
          <w:i/>
          <w:iCs/>
          <w:szCs w:val="21"/>
        </w:rPr>
        <w:t>:</w:t>
      </w:r>
      <w:r>
        <w:rPr>
          <w:rFonts w:cs="Times New Roman"/>
          <w:b/>
          <w:bCs/>
          <w:i/>
          <w:iCs/>
          <w:szCs w:val="21"/>
        </w:rPr>
        <w:t xml:space="preserve"> The symbol level measurement window could be configured for AI/ML based positioning</w:t>
      </w:r>
      <w:r w:rsidRPr="000010C3">
        <w:rPr>
          <w:rFonts w:cs="Times New Roman"/>
          <w:b/>
          <w:bCs/>
          <w:i/>
          <w:iCs/>
          <w:szCs w:val="21"/>
        </w:rPr>
        <w:t>.</w:t>
      </w:r>
    </w:p>
    <w:p w14:paraId="426561CA" w14:textId="79561ED9" w:rsidR="00B53071" w:rsidRDefault="004235AE" w:rsidP="00CB1098">
      <w:pPr>
        <w:spacing w:afterLines="50" w:after="120"/>
      </w:pPr>
      <w:r>
        <w:rPr>
          <w:rFonts w:hint="eastAsia"/>
        </w:rPr>
        <w:t>M</w:t>
      </w:r>
      <w:r>
        <w:t>o</w:t>
      </w:r>
      <w:r w:rsidR="00803E1E">
        <w:t xml:space="preserve">reover, </w:t>
      </w:r>
      <w:bookmarkStart w:id="11" w:name="OLE_LINK5"/>
      <w:r w:rsidR="00B535F9">
        <w:t xml:space="preserve">LMF </w:t>
      </w:r>
      <w:r w:rsidR="00C54BE9">
        <w:t xml:space="preserve">can select </w:t>
      </w:r>
      <w:r w:rsidR="00804CA7">
        <w:t xml:space="preserve">one or more </w:t>
      </w:r>
      <w:r w:rsidR="006978F4">
        <w:t>PRS resources</w:t>
      </w:r>
      <w:r w:rsidR="0021359E">
        <w:t xml:space="preserve"> of each TRP</w:t>
      </w:r>
      <w:r w:rsidR="00020239">
        <w:t xml:space="preserve"> and </w:t>
      </w:r>
      <w:r w:rsidR="00943F2A">
        <w:t xml:space="preserve">indicate </w:t>
      </w:r>
      <w:r w:rsidR="001C60DC">
        <w:t>the</w:t>
      </w:r>
      <w:r w:rsidR="006978F4">
        <w:t xml:space="preserve"> </w:t>
      </w:r>
      <w:r w:rsidR="009B6264">
        <w:t xml:space="preserve">AI-specific </w:t>
      </w:r>
      <w:r w:rsidR="006978F4">
        <w:t>resource</w:t>
      </w:r>
      <w:r w:rsidR="0062751B">
        <w:t>s</w:t>
      </w:r>
      <w:r w:rsidR="001C60DC">
        <w:t xml:space="preserve"> </w:t>
      </w:r>
      <w:r w:rsidR="00797724">
        <w:t>to UE for measurements.</w:t>
      </w:r>
      <w:bookmarkEnd w:id="11"/>
      <w:r w:rsidR="006978F4">
        <w:t xml:space="preserve"> The selection of </w:t>
      </w:r>
      <w:r w:rsidR="009C5354">
        <w:t xml:space="preserve">PRS resources </w:t>
      </w:r>
      <w:r w:rsidR="00C24795">
        <w:t xml:space="preserve">can take the </w:t>
      </w:r>
      <w:r w:rsidR="00554F82">
        <w:t>interference into account</w:t>
      </w:r>
      <w:r w:rsidR="00217E58">
        <w:t>.</w:t>
      </w:r>
      <w:r w:rsidR="00554F82">
        <w:t xml:space="preserve"> </w:t>
      </w:r>
      <w:r w:rsidR="00612CC0">
        <w:rPr>
          <w:rFonts w:hint="eastAsia"/>
        </w:rPr>
        <w:t xml:space="preserve">For example, </w:t>
      </w:r>
      <w:r w:rsidR="00F15F62">
        <w:rPr>
          <w:rFonts w:hint="eastAsia"/>
        </w:rPr>
        <w:t xml:space="preserve">LMF selects beams in different directions for </w:t>
      </w:r>
      <w:r w:rsidR="00F11271">
        <w:rPr>
          <w:rFonts w:hint="eastAsia"/>
        </w:rPr>
        <w:t>multiple</w:t>
      </w:r>
      <w:r w:rsidR="00F15F62">
        <w:rPr>
          <w:rFonts w:hint="eastAsia"/>
        </w:rPr>
        <w:t xml:space="preserve"> TRP</w:t>
      </w:r>
      <w:r w:rsidR="003941BF">
        <w:rPr>
          <w:rFonts w:hint="eastAsia"/>
        </w:rPr>
        <w:t>s</w:t>
      </w:r>
      <w:r w:rsidR="00C070EC">
        <w:t xml:space="preserve"> to </w:t>
      </w:r>
      <w:r w:rsidR="000E0BDC">
        <w:t xml:space="preserve">mitigate the </w:t>
      </w:r>
      <w:r w:rsidR="005A64E7">
        <w:t>link interference</w:t>
      </w:r>
      <w:r w:rsidR="00322F24">
        <w:t xml:space="preserve"> </w:t>
      </w:r>
      <w:r w:rsidR="00001DE3">
        <w:rPr>
          <w:rFonts w:hint="eastAsia"/>
        </w:rPr>
        <w:t>at</w:t>
      </w:r>
      <w:r w:rsidR="00A506D4">
        <w:t xml:space="preserve"> UE </w:t>
      </w:r>
      <w:r w:rsidR="00322F24">
        <w:t xml:space="preserve">and </w:t>
      </w:r>
      <w:r w:rsidR="00D62697">
        <w:t xml:space="preserve">improve the </w:t>
      </w:r>
      <w:r w:rsidR="00AF0461">
        <w:lastRenderedPageBreak/>
        <w:t>accuracy of channel estimation</w:t>
      </w:r>
      <w:r w:rsidR="00180450">
        <w:t xml:space="preserve">. </w:t>
      </w:r>
      <w:r w:rsidR="00FC2374">
        <w:t xml:space="preserve">The selection can also </w:t>
      </w:r>
      <w:r w:rsidR="00C329DB">
        <w:t>take the UE location into account</w:t>
      </w:r>
      <w:r w:rsidR="00FC2374">
        <w:t xml:space="preserve">. </w:t>
      </w:r>
      <w:r w:rsidR="0046095E">
        <w:t xml:space="preserve">LMF selects </w:t>
      </w:r>
      <w:r w:rsidR="004016AE">
        <w:t xml:space="preserve">one or more beams that are close to UE </w:t>
      </w:r>
      <w:r w:rsidR="006504EA">
        <w:t xml:space="preserve">to </w:t>
      </w:r>
      <w:r w:rsidR="0030619B">
        <w:t xml:space="preserve">ensure the </w:t>
      </w:r>
      <w:r w:rsidR="0028692F">
        <w:t xml:space="preserve">received </w:t>
      </w:r>
      <w:r w:rsidR="003B4482">
        <w:t>signal strength</w:t>
      </w:r>
      <w:r w:rsidR="00B34F50" w:rsidRPr="00B34F50">
        <w:t>. The number of beams depend</w:t>
      </w:r>
      <w:r w:rsidR="00590A9D">
        <w:t>s</w:t>
      </w:r>
      <w:r w:rsidR="00B34F50" w:rsidRPr="00B34F50">
        <w:t xml:space="preserve"> on whether UE is located at the center of </w:t>
      </w:r>
      <w:r w:rsidR="00016886">
        <w:t>one</w:t>
      </w:r>
      <w:r w:rsidR="00B34F50" w:rsidRPr="00B34F50">
        <w:t xml:space="preserve"> beam or at the junction of </w:t>
      </w:r>
      <w:r w:rsidR="0063321A">
        <w:rPr>
          <w:rFonts w:hint="eastAsia"/>
        </w:rPr>
        <w:t>several</w:t>
      </w:r>
      <w:r w:rsidR="00B34F50" w:rsidRPr="00B34F50">
        <w:t xml:space="preserve"> beams.</w:t>
      </w:r>
      <w:r w:rsidR="00B34F50">
        <w:t xml:space="preserve"> </w:t>
      </w:r>
      <w:r w:rsidR="00217E58">
        <w:t xml:space="preserve">Based on the selection </w:t>
      </w:r>
      <w:r w:rsidR="001D351E">
        <w:t xml:space="preserve">and indication </w:t>
      </w:r>
      <w:r w:rsidR="00217E58">
        <w:t xml:space="preserve">of </w:t>
      </w:r>
      <w:r w:rsidR="003B0169">
        <w:t xml:space="preserve">AI-specific </w:t>
      </w:r>
      <w:r w:rsidR="00FC2A4F">
        <w:t>resource</w:t>
      </w:r>
      <w:r w:rsidR="00460A08">
        <w:t>s</w:t>
      </w:r>
      <w:r w:rsidR="00FC2A4F">
        <w:t xml:space="preserve">, </w:t>
      </w:r>
      <w:r w:rsidR="00D96AB6">
        <w:t xml:space="preserve">LMF can </w:t>
      </w:r>
      <w:r w:rsidR="0063321A">
        <w:rPr>
          <w:rFonts w:hint="eastAsia"/>
        </w:rPr>
        <w:t xml:space="preserve">also </w:t>
      </w:r>
      <w:r w:rsidR="00D96AB6">
        <w:t xml:space="preserve">configure </w:t>
      </w:r>
      <w:r w:rsidR="00BC017F">
        <w:t xml:space="preserve">shorter </w:t>
      </w:r>
      <w:r w:rsidR="00E96125">
        <w:t xml:space="preserve">measurement windows for UE and </w:t>
      </w:r>
      <w:r w:rsidR="00894D71">
        <w:t xml:space="preserve">UE can measure </w:t>
      </w:r>
      <w:r w:rsidR="000962CE">
        <w:t xml:space="preserve">the specific resources regardless of </w:t>
      </w:r>
      <w:r w:rsidR="00535837">
        <w:t xml:space="preserve">the change of beam transmission order or </w:t>
      </w:r>
      <w:r w:rsidR="00471128">
        <w:t>PRS</w:t>
      </w:r>
      <w:r w:rsidR="00DB2A5A">
        <w:t xml:space="preserve"> configuration of </w:t>
      </w:r>
      <w:r w:rsidR="00A23495">
        <w:t>some TRPs.</w:t>
      </w:r>
    </w:p>
    <w:p w14:paraId="72C468BF" w14:textId="26DEC700" w:rsidR="00187B4F" w:rsidRDefault="00187B4F" w:rsidP="00333F0D">
      <w:pPr>
        <w:spacing w:beforeLines="100" w:before="240" w:afterLines="100" w:after="240"/>
        <w:rPr>
          <w:rFonts w:cs="Times New Roman"/>
          <w:b/>
          <w:bCs/>
          <w:i/>
          <w:iCs/>
          <w:szCs w:val="21"/>
        </w:rPr>
      </w:pPr>
      <w:r>
        <w:rPr>
          <w:rFonts w:cs="Times New Roman"/>
          <w:b/>
          <w:bCs/>
          <w:i/>
          <w:iCs/>
          <w:szCs w:val="21"/>
        </w:rPr>
        <w:t>Proposal</w:t>
      </w:r>
      <w:r w:rsidRPr="000010C3">
        <w:rPr>
          <w:rFonts w:cs="Times New Roman"/>
          <w:b/>
          <w:bCs/>
          <w:i/>
          <w:iCs/>
          <w:szCs w:val="21"/>
        </w:rPr>
        <w:t xml:space="preserve"> </w:t>
      </w:r>
      <w:r w:rsidR="00E377A9">
        <w:rPr>
          <w:rFonts w:cs="Times New Roman" w:hint="eastAsia"/>
          <w:b/>
          <w:bCs/>
          <w:i/>
          <w:iCs/>
          <w:szCs w:val="21"/>
        </w:rPr>
        <w:t>9</w:t>
      </w:r>
      <w:r w:rsidRPr="000010C3">
        <w:rPr>
          <w:rFonts w:cs="Times New Roman"/>
          <w:b/>
          <w:bCs/>
          <w:i/>
          <w:iCs/>
          <w:szCs w:val="21"/>
        </w:rPr>
        <w:t>:</w:t>
      </w:r>
      <w:r w:rsidR="00203BF7" w:rsidRPr="00203BF7">
        <w:t xml:space="preserve"> </w:t>
      </w:r>
      <w:r w:rsidR="00203BF7" w:rsidRPr="00203BF7">
        <w:rPr>
          <w:rFonts w:cs="Times New Roman"/>
          <w:b/>
          <w:bCs/>
          <w:i/>
          <w:iCs/>
          <w:szCs w:val="21"/>
        </w:rPr>
        <w:t>LMF can select PRS resources of each TRP and indicate the AI-specific resources to UE for measurements.</w:t>
      </w:r>
    </w:p>
    <w:bookmarkEnd w:id="10"/>
    <w:p w14:paraId="043635C5" w14:textId="4C60BF67" w:rsidR="00D76D14" w:rsidRDefault="00D76D14" w:rsidP="00D76D14">
      <w:pPr>
        <w:pStyle w:val="2"/>
        <w:numPr>
          <w:ilvl w:val="1"/>
          <w:numId w:val="1"/>
        </w:numPr>
        <w:tabs>
          <w:tab w:val="left" w:pos="420"/>
        </w:tabs>
        <w:spacing w:before="240" w:after="240" w:line="240" w:lineRule="auto"/>
        <w:jc w:val="left"/>
        <w:rPr>
          <w:rFonts w:cs="Times New Roman"/>
          <w:szCs w:val="28"/>
        </w:rPr>
      </w:pPr>
      <w:r>
        <w:rPr>
          <w:rFonts w:cs="Times New Roman" w:hint="eastAsia"/>
          <w:szCs w:val="28"/>
        </w:rPr>
        <w:t>Training data collection</w:t>
      </w:r>
    </w:p>
    <w:p w14:paraId="0E03C7F4" w14:textId="6C79EF1C" w:rsidR="00D76D14" w:rsidRDefault="00571FC5" w:rsidP="00AB0F12">
      <w:pPr>
        <w:spacing w:afterLines="50" w:after="120"/>
      </w:pPr>
      <w:r>
        <w:t xml:space="preserve">The association between Part A and Part B of a training data sample </w:t>
      </w:r>
      <w:r w:rsidR="00C40970">
        <w:t>needs to be</w:t>
      </w:r>
      <w:r w:rsidR="00380E7F">
        <w:t xml:space="preserve"> further</w:t>
      </w:r>
      <w:r w:rsidR="00C40970">
        <w:t xml:space="preserve"> </w:t>
      </w:r>
      <w:r w:rsidR="00E46116">
        <w:rPr>
          <w:rFonts w:hint="eastAsia"/>
        </w:rPr>
        <w:t>discussed</w:t>
      </w:r>
      <w:r w:rsidR="00C40970">
        <w:t>, which is captured as follows.</w:t>
      </w:r>
    </w:p>
    <w:tbl>
      <w:tblPr>
        <w:tblStyle w:val="af1"/>
        <w:tblW w:w="0" w:type="auto"/>
        <w:tblLook w:val="04A0" w:firstRow="1" w:lastRow="0" w:firstColumn="1" w:lastColumn="0" w:noHBand="0" w:noVBand="1"/>
      </w:tblPr>
      <w:tblGrid>
        <w:gridCol w:w="9855"/>
      </w:tblGrid>
      <w:tr w:rsidR="001041C6" w:rsidRPr="00C576F9" w14:paraId="00E433FF" w14:textId="77777777" w:rsidTr="00337C8E">
        <w:tc>
          <w:tcPr>
            <w:tcW w:w="9855" w:type="dxa"/>
          </w:tcPr>
          <w:p w14:paraId="477389CC" w14:textId="77777777" w:rsidR="00B23E75" w:rsidRPr="00CB7451" w:rsidRDefault="00B23E75" w:rsidP="00B23E75">
            <w:pPr>
              <w:widowControl/>
              <w:jc w:val="left"/>
              <w:rPr>
                <w:rFonts w:ascii="Times" w:eastAsia="等线" w:hAnsi="Times" w:cs="Times New Roman"/>
                <w:bCs/>
                <w:kern w:val="0"/>
                <w:sz w:val="21"/>
                <w:szCs w:val="21"/>
                <w:highlight w:val="green"/>
                <w:lang w:val="en-GB"/>
              </w:rPr>
            </w:pPr>
            <w:r w:rsidRPr="00CB7451">
              <w:rPr>
                <w:rFonts w:ascii="Times" w:eastAsia="等线" w:hAnsi="Times" w:cs="Times New Roman" w:hint="eastAsia"/>
                <w:bCs/>
                <w:kern w:val="0"/>
                <w:sz w:val="21"/>
                <w:szCs w:val="21"/>
                <w:highlight w:val="green"/>
                <w:lang w:val="en-GB"/>
              </w:rPr>
              <w:t>Agreement</w:t>
            </w:r>
          </w:p>
          <w:p w14:paraId="367A3B84" w14:textId="77777777" w:rsidR="00B23E75" w:rsidRPr="00D16456" w:rsidRDefault="00B23E75" w:rsidP="00B23E75">
            <w:pPr>
              <w:widowControl/>
              <w:jc w:val="left"/>
              <w:rPr>
                <w:rFonts w:ascii="Times" w:eastAsia="Batang" w:hAnsi="Times" w:cs="Times New Roman"/>
                <w:kern w:val="0"/>
                <w:sz w:val="21"/>
                <w:szCs w:val="21"/>
                <w:lang w:val="en-GB" w:eastAsia="en-US"/>
              </w:rPr>
            </w:pPr>
            <w:r w:rsidRPr="00D16456">
              <w:rPr>
                <w:rFonts w:ascii="Times" w:eastAsia="Batang" w:hAnsi="Times" w:cs="Times New Roman"/>
                <w:kern w:val="0"/>
                <w:sz w:val="21"/>
                <w:szCs w:val="21"/>
                <w:lang w:val="en-GB" w:eastAsia="en-US"/>
              </w:rPr>
              <w:t xml:space="preserve">For training data collection of AI/ML based positioning, if a training data sample contains both Part A and Part B, RAN1 assumes that Part A and Part B in one training data sample are: </w:t>
            </w:r>
          </w:p>
          <w:p w14:paraId="0A49F9B8" w14:textId="77777777" w:rsidR="00B23E75" w:rsidRPr="00D16456" w:rsidRDefault="00B23E75" w:rsidP="00B23E75">
            <w:pPr>
              <w:widowControl/>
              <w:numPr>
                <w:ilvl w:val="0"/>
                <w:numId w:val="26"/>
              </w:numPr>
              <w:spacing w:after="80"/>
              <w:jc w:val="left"/>
              <w:rPr>
                <w:rFonts w:ascii="Times" w:eastAsia="Batang" w:hAnsi="Times" w:cs="Times New Roman"/>
                <w:kern w:val="0"/>
                <w:sz w:val="21"/>
                <w:szCs w:val="21"/>
                <w:lang w:eastAsia="x-none"/>
              </w:rPr>
            </w:pPr>
            <w:r w:rsidRPr="00D16456">
              <w:rPr>
                <w:rFonts w:ascii="Times" w:eastAsia="Batang" w:hAnsi="Times" w:cs="Times New Roman"/>
                <w:kern w:val="0"/>
                <w:sz w:val="21"/>
                <w:szCs w:val="21"/>
                <w:lang w:eastAsia="x-none"/>
              </w:rPr>
              <w:t xml:space="preserve">for a same UE (PRU or Non-PRU UE), and </w:t>
            </w:r>
          </w:p>
          <w:p w14:paraId="52FDB540" w14:textId="77777777" w:rsidR="00B23E75" w:rsidRPr="00D16456" w:rsidRDefault="00B23E75" w:rsidP="00B23E75">
            <w:pPr>
              <w:widowControl/>
              <w:numPr>
                <w:ilvl w:val="0"/>
                <w:numId w:val="26"/>
              </w:numPr>
              <w:spacing w:after="80"/>
              <w:jc w:val="left"/>
              <w:rPr>
                <w:rFonts w:ascii="Times" w:eastAsia="Batang" w:hAnsi="Times" w:cs="Times New Roman"/>
                <w:kern w:val="0"/>
                <w:sz w:val="21"/>
                <w:szCs w:val="21"/>
                <w:lang w:eastAsia="x-none"/>
              </w:rPr>
            </w:pPr>
            <w:r w:rsidRPr="00D16456">
              <w:rPr>
                <w:rFonts w:ascii="Times" w:eastAsia="Batang" w:hAnsi="Times" w:cs="Times New Roman"/>
                <w:kern w:val="0"/>
                <w:sz w:val="21"/>
                <w:szCs w:val="21"/>
                <w:lang w:eastAsia="x-none"/>
              </w:rPr>
              <w:t>for a same location associated with Part B.</w:t>
            </w:r>
          </w:p>
          <w:p w14:paraId="08B41DB4" w14:textId="01FB1D9E" w:rsidR="001041C6" w:rsidRPr="00B23E75" w:rsidRDefault="00B23E75" w:rsidP="00B23E75">
            <w:pPr>
              <w:spacing w:after="80"/>
              <w:rPr>
                <w:rFonts w:ascii="Times" w:eastAsia="Batang" w:hAnsi="Times" w:cs="Times New Roman"/>
                <w:kern w:val="0"/>
                <w:sz w:val="21"/>
                <w:szCs w:val="21"/>
                <w:lang w:eastAsia="x-none"/>
              </w:rPr>
            </w:pPr>
            <w:r w:rsidRPr="00D16456">
              <w:rPr>
                <w:rFonts w:ascii="Times" w:eastAsia="等线" w:hAnsi="Times" w:cs="Times New Roman" w:hint="eastAsia"/>
                <w:kern w:val="0"/>
                <w:sz w:val="21"/>
                <w:szCs w:val="21"/>
              </w:rPr>
              <w:t>Note: the association can be discussed</w:t>
            </w:r>
          </w:p>
        </w:tc>
      </w:tr>
    </w:tbl>
    <w:p w14:paraId="448ECD0B" w14:textId="42EC98C1" w:rsidR="00C40970" w:rsidRPr="00865047" w:rsidRDefault="003C156E" w:rsidP="00883A33">
      <w:pPr>
        <w:spacing w:beforeLines="50" w:before="120" w:afterLines="50" w:after="120"/>
        <w:rPr>
          <w:rFonts w:hint="eastAsia"/>
        </w:rPr>
      </w:pPr>
      <w:r>
        <w:t xml:space="preserve">When </w:t>
      </w:r>
      <w:r w:rsidR="002A5FD3">
        <w:t xml:space="preserve">the models </w:t>
      </w:r>
      <w:r w:rsidR="00BF52DF">
        <w:t>for uplink AI/ML based positioning</w:t>
      </w:r>
      <w:r w:rsidR="006A4F3C">
        <w:rPr>
          <w:rFonts w:hint="eastAsia"/>
        </w:rPr>
        <w:t>, e.g., Case 3b,</w:t>
      </w:r>
      <w:r w:rsidR="003B18E7">
        <w:rPr>
          <w:rFonts w:hint="eastAsia"/>
        </w:rPr>
        <w:t xml:space="preserve"> </w:t>
      </w:r>
      <w:r w:rsidR="00BF52DF">
        <w:t>are trained at LMF</w:t>
      </w:r>
      <w:r w:rsidR="00B557E6">
        <w:t xml:space="preserve">, </w:t>
      </w:r>
      <w:r w:rsidR="00AB4675">
        <w:t>Part B</w:t>
      </w:r>
      <w:r w:rsidR="006C7E86">
        <w:t xml:space="preserve"> is possibly </w:t>
      </w:r>
      <w:r w:rsidR="00502385">
        <w:rPr>
          <w:rFonts w:hint="eastAsia"/>
        </w:rPr>
        <w:t>generated</w:t>
      </w:r>
      <w:r w:rsidR="006C7E86">
        <w:t xml:space="preserve"> by </w:t>
      </w:r>
      <w:r w:rsidR="00B64955">
        <w:rPr>
          <w:rFonts w:hint="eastAsia"/>
        </w:rPr>
        <w:t xml:space="preserve">UE via PRS. </w:t>
      </w:r>
      <w:r w:rsidR="00E00D00">
        <w:rPr>
          <w:rFonts w:hint="eastAsia"/>
        </w:rPr>
        <w:t>For</w:t>
      </w:r>
      <w:r w:rsidR="00B64955">
        <w:rPr>
          <w:rFonts w:hint="eastAsia"/>
        </w:rPr>
        <w:t xml:space="preserve"> this </w:t>
      </w:r>
      <w:r w:rsidR="00BB3313">
        <w:rPr>
          <w:rFonts w:hint="eastAsia"/>
        </w:rPr>
        <w:t>scenario</w:t>
      </w:r>
      <w:r w:rsidR="00B64955">
        <w:rPr>
          <w:rFonts w:hint="eastAsia"/>
        </w:rPr>
        <w:t>, Part A and Part B</w:t>
      </w:r>
      <w:r>
        <w:t xml:space="preserve"> are generated at different time</w:t>
      </w:r>
      <w:r w:rsidR="00306307">
        <w:rPr>
          <w:rFonts w:hint="eastAsia"/>
        </w:rPr>
        <w:t>, which may lead to different locations associated with Part A and Part B.</w:t>
      </w:r>
      <w:r w:rsidR="00864019">
        <w:rPr>
          <w:rFonts w:hint="eastAsia"/>
        </w:rPr>
        <w:t xml:space="preserve"> Hence, the </w:t>
      </w:r>
      <w:r w:rsidR="00603A82">
        <w:rPr>
          <w:rFonts w:hint="eastAsia"/>
        </w:rPr>
        <w:t xml:space="preserve">data association validation </w:t>
      </w:r>
      <w:r w:rsidR="00A56DBC">
        <w:rPr>
          <w:rFonts w:hint="eastAsia"/>
        </w:rPr>
        <w:t xml:space="preserve">and </w:t>
      </w:r>
      <w:r w:rsidR="003A56B3">
        <w:rPr>
          <w:rFonts w:hint="eastAsia"/>
        </w:rPr>
        <w:t xml:space="preserve">related assistance information </w:t>
      </w:r>
      <w:r w:rsidR="00603A82">
        <w:rPr>
          <w:rFonts w:hint="eastAsia"/>
        </w:rPr>
        <w:t xml:space="preserve">should be considered. </w:t>
      </w:r>
      <w:r w:rsidR="00EC1BCE">
        <w:rPr>
          <w:rFonts w:hint="eastAsia"/>
        </w:rPr>
        <w:t xml:space="preserve">Intuitively, UE can </w:t>
      </w:r>
      <w:r w:rsidR="00C07763">
        <w:rPr>
          <w:rFonts w:hint="eastAsia"/>
        </w:rPr>
        <w:t>validate the data association by implementation</w:t>
      </w:r>
      <w:r w:rsidR="001D5E31">
        <w:rPr>
          <w:rFonts w:hint="eastAsia"/>
        </w:rPr>
        <w:t xml:space="preserve"> since </w:t>
      </w:r>
      <w:r w:rsidR="004D6B7C">
        <w:rPr>
          <w:rFonts w:hint="eastAsia"/>
        </w:rPr>
        <w:t>SRS transmission and PRS reception are executed by the same UE.</w:t>
      </w:r>
      <w:r w:rsidR="00867C29">
        <w:rPr>
          <w:rFonts w:hint="eastAsia"/>
        </w:rPr>
        <w:t xml:space="preserve"> </w:t>
      </w:r>
      <w:r w:rsidR="00692A27">
        <w:rPr>
          <w:rFonts w:hint="eastAsia"/>
        </w:rPr>
        <w:t xml:space="preserve">If </w:t>
      </w:r>
      <w:r w:rsidR="00FC1EA8">
        <w:rPr>
          <w:rFonts w:hint="eastAsia"/>
        </w:rPr>
        <w:t xml:space="preserve">Part B is determined to be adopted, UE sends it to LMF along with </w:t>
      </w:r>
      <w:r w:rsidR="00484906">
        <w:rPr>
          <w:rFonts w:hint="eastAsia"/>
        </w:rPr>
        <w:t>an indicator to indicate the availability of Part B</w:t>
      </w:r>
      <w:r w:rsidR="00692A27">
        <w:rPr>
          <w:rFonts w:hint="eastAsia"/>
        </w:rPr>
        <w:t xml:space="preserve">. </w:t>
      </w:r>
      <w:r w:rsidR="00484906">
        <w:rPr>
          <w:rFonts w:hint="eastAsia"/>
        </w:rPr>
        <w:t xml:space="preserve">Otherwise, UE </w:t>
      </w:r>
      <w:r w:rsidR="00992B4A">
        <w:rPr>
          <w:rFonts w:hint="eastAsia"/>
        </w:rPr>
        <w:t xml:space="preserve">sends the </w:t>
      </w:r>
      <w:r w:rsidR="001766F9">
        <w:rPr>
          <w:rFonts w:hint="eastAsia"/>
        </w:rPr>
        <w:t xml:space="preserve">causes </w:t>
      </w:r>
      <w:r w:rsidR="00297A35">
        <w:rPr>
          <w:rFonts w:hint="eastAsia"/>
        </w:rPr>
        <w:t xml:space="preserve">of unavailability </w:t>
      </w:r>
      <w:r w:rsidR="001766F9">
        <w:rPr>
          <w:rFonts w:hint="eastAsia"/>
        </w:rPr>
        <w:t>rather than Part B to LMF</w:t>
      </w:r>
      <w:r w:rsidR="00484906">
        <w:rPr>
          <w:rFonts w:hint="eastAsia"/>
        </w:rPr>
        <w:t xml:space="preserve">. </w:t>
      </w:r>
      <w:r w:rsidR="00692A27">
        <w:rPr>
          <w:rFonts w:hint="eastAsia"/>
        </w:rPr>
        <w:t xml:space="preserve">Another way </w:t>
      </w:r>
      <w:r w:rsidR="00252C39">
        <w:rPr>
          <w:rFonts w:hint="eastAsia"/>
        </w:rPr>
        <w:t xml:space="preserve">is to send </w:t>
      </w:r>
      <w:r w:rsidR="007B3973">
        <w:rPr>
          <w:rFonts w:hint="eastAsia"/>
        </w:rPr>
        <w:t xml:space="preserve">Part B along with </w:t>
      </w:r>
      <w:r w:rsidR="00DF219B">
        <w:rPr>
          <w:rFonts w:hint="eastAsia"/>
        </w:rPr>
        <w:t>the immobility duration</w:t>
      </w:r>
      <w:r w:rsidR="007B3973">
        <w:rPr>
          <w:rFonts w:hint="eastAsia"/>
        </w:rPr>
        <w:t xml:space="preserve"> to LMF for </w:t>
      </w:r>
      <w:r w:rsidR="00305E83">
        <w:rPr>
          <w:rFonts w:hint="eastAsia"/>
        </w:rPr>
        <w:t xml:space="preserve">LMF-side </w:t>
      </w:r>
      <w:r w:rsidR="007B3973">
        <w:rPr>
          <w:rFonts w:hint="eastAsia"/>
        </w:rPr>
        <w:t>data association validation.</w:t>
      </w:r>
      <w:r w:rsidR="000408C0">
        <w:rPr>
          <w:rFonts w:hint="eastAsia"/>
        </w:rPr>
        <w:t xml:space="preserve"> </w:t>
      </w:r>
      <w:r w:rsidR="00C33B89">
        <w:rPr>
          <w:rFonts w:hint="eastAsia"/>
        </w:rPr>
        <w:t xml:space="preserve">The </w:t>
      </w:r>
      <w:r w:rsidR="00402453">
        <w:rPr>
          <w:rFonts w:hint="eastAsia"/>
        </w:rPr>
        <w:t xml:space="preserve">immobility duration indicates the </w:t>
      </w:r>
      <w:r w:rsidR="00B11D4F">
        <w:rPr>
          <w:rFonts w:hint="eastAsia"/>
        </w:rPr>
        <w:t xml:space="preserve">time gap between the </w:t>
      </w:r>
      <w:r w:rsidR="008156EE">
        <w:rPr>
          <w:rFonts w:hint="eastAsia"/>
        </w:rPr>
        <w:t xml:space="preserve">SRS transmission and </w:t>
      </w:r>
      <w:r w:rsidR="00236EC4">
        <w:rPr>
          <w:rFonts w:hint="eastAsia"/>
        </w:rPr>
        <w:t xml:space="preserve">the </w:t>
      </w:r>
      <w:r w:rsidR="00660EE2">
        <w:rPr>
          <w:rFonts w:hint="eastAsia"/>
        </w:rPr>
        <w:t xml:space="preserve">time of </w:t>
      </w:r>
      <w:r w:rsidR="00FD578B">
        <w:rPr>
          <w:rFonts w:hint="eastAsia"/>
        </w:rPr>
        <w:t xml:space="preserve">the latest movement before it </w:t>
      </w:r>
      <w:r w:rsidR="00B11D4F">
        <w:rPr>
          <w:rFonts w:hint="eastAsia"/>
        </w:rPr>
        <w:t xml:space="preserve">or the time gap between </w:t>
      </w:r>
      <w:r w:rsidR="00B553AA">
        <w:rPr>
          <w:rFonts w:hint="eastAsia"/>
        </w:rPr>
        <w:t>the PRS reception and the time of the latest movement before it</w:t>
      </w:r>
      <w:r w:rsidR="00740910">
        <w:rPr>
          <w:rFonts w:hint="eastAsia"/>
        </w:rPr>
        <w:t xml:space="preserve">. </w:t>
      </w:r>
      <w:r w:rsidR="006021ED">
        <w:rPr>
          <w:rFonts w:hint="eastAsia"/>
        </w:rPr>
        <w:t xml:space="preserve">In this way, LMF can </w:t>
      </w:r>
      <w:r w:rsidR="0037380E">
        <w:rPr>
          <w:rFonts w:hint="eastAsia"/>
        </w:rPr>
        <w:t xml:space="preserve">determine whether </w:t>
      </w:r>
      <w:r w:rsidR="00C872C8">
        <w:rPr>
          <w:rFonts w:hint="eastAsia"/>
        </w:rPr>
        <w:t>the locations associated with Part A and Part B are the same</w:t>
      </w:r>
      <w:r w:rsidR="00621171">
        <w:rPr>
          <w:rFonts w:hint="eastAsia"/>
        </w:rPr>
        <w:t xml:space="preserve">. Note that the time stamp in Part B </w:t>
      </w:r>
      <w:r w:rsidR="00E251D0">
        <w:rPr>
          <w:rFonts w:hint="eastAsia"/>
        </w:rPr>
        <w:t xml:space="preserve">for </w:t>
      </w:r>
      <w:r w:rsidR="00CC0EEC">
        <w:rPr>
          <w:rFonts w:hint="eastAsia"/>
        </w:rPr>
        <w:t xml:space="preserve">the above scenario </w:t>
      </w:r>
      <w:r w:rsidR="00B44D4E">
        <w:rPr>
          <w:rFonts w:hint="eastAsia"/>
        </w:rPr>
        <w:t>should be</w:t>
      </w:r>
      <w:r w:rsidR="00621171">
        <w:rPr>
          <w:rFonts w:hint="eastAsia"/>
        </w:rPr>
        <w:t xml:space="preserve"> </w:t>
      </w:r>
      <w:r w:rsidR="00D477C0">
        <w:rPr>
          <w:rFonts w:hint="eastAsia"/>
        </w:rPr>
        <w:t xml:space="preserve">the time of SRS transmission </w:t>
      </w:r>
      <w:r w:rsidR="00621171">
        <w:rPr>
          <w:rFonts w:hint="eastAsia"/>
        </w:rPr>
        <w:t>rather than</w:t>
      </w:r>
      <w:r w:rsidR="00D477C0">
        <w:rPr>
          <w:rFonts w:hint="eastAsia"/>
        </w:rPr>
        <w:t xml:space="preserve"> the time of PRS reception</w:t>
      </w:r>
      <w:r w:rsidR="00621171">
        <w:rPr>
          <w:rFonts w:hint="eastAsia"/>
        </w:rPr>
        <w:t xml:space="preserve"> </w:t>
      </w:r>
      <w:r w:rsidR="00A96331">
        <w:rPr>
          <w:rFonts w:hint="eastAsia"/>
        </w:rPr>
        <w:t>in order to</w:t>
      </w:r>
      <w:r w:rsidR="0005104D">
        <w:rPr>
          <w:rFonts w:hint="eastAsia"/>
        </w:rPr>
        <w:t xml:space="preserve"> associate the</w:t>
      </w:r>
      <w:r w:rsidR="00E874C0">
        <w:rPr>
          <w:rFonts w:hint="eastAsia"/>
        </w:rPr>
        <w:t xml:space="preserve"> </w:t>
      </w:r>
      <w:r w:rsidR="00A03A31">
        <w:rPr>
          <w:rFonts w:hint="eastAsia"/>
        </w:rPr>
        <w:t xml:space="preserve">label data </w:t>
      </w:r>
      <w:r w:rsidR="00865047">
        <w:rPr>
          <w:rFonts w:hint="eastAsia"/>
        </w:rPr>
        <w:t>to the measurement data.</w:t>
      </w:r>
    </w:p>
    <w:p w14:paraId="1E88287A" w14:textId="496271A3" w:rsidR="009D60B9" w:rsidRDefault="009D60B9" w:rsidP="009D60B9">
      <w:pPr>
        <w:spacing w:beforeLines="100" w:before="240" w:afterLines="50" w:after="120"/>
        <w:rPr>
          <w:rFonts w:cs="Times New Roman"/>
          <w:b/>
          <w:bCs/>
          <w:i/>
          <w:iCs/>
          <w:szCs w:val="21"/>
        </w:rPr>
      </w:pPr>
      <w:r>
        <w:rPr>
          <w:rFonts w:cs="Times New Roman"/>
          <w:b/>
          <w:bCs/>
          <w:i/>
          <w:iCs/>
          <w:szCs w:val="21"/>
        </w:rPr>
        <w:t>Proposal</w:t>
      </w:r>
      <w:r w:rsidRPr="000010C3">
        <w:rPr>
          <w:rFonts w:cs="Times New Roman"/>
          <w:b/>
          <w:bCs/>
          <w:i/>
          <w:iCs/>
          <w:szCs w:val="21"/>
        </w:rPr>
        <w:t xml:space="preserve"> </w:t>
      </w:r>
      <w:r w:rsidR="00E377A9">
        <w:rPr>
          <w:rFonts w:cs="Times New Roman" w:hint="eastAsia"/>
          <w:b/>
          <w:bCs/>
          <w:i/>
          <w:iCs/>
          <w:szCs w:val="21"/>
        </w:rPr>
        <w:t>10</w:t>
      </w:r>
      <w:r w:rsidRPr="000010C3">
        <w:rPr>
          <w:rFonts w:cs="Times New Roman"/>
          <w:b/>
          <w:bCs/>
          <w:i/>
          <w:iCs/>
          <w:szCs w:val="21"/>
        </w:rPr>
        <w:t>:</w:t>
      </w:r>
      <w:r w:rsidR="00692736">
        <w:rPr>
          <w:rFonts w:cs="Times New Roman" w:hint="eastAsia"/>
          <w:b/>
          <w:bCs/>
          <w:i/>
          <w:iCs/>
          <w:szCs w:val="21"/>
        </w:rPr>
        <w:t xml:space="preserve"> </w:t>
      </w:r>
      <w:r w:rsidR="00A37EFA">
        <w:rPr>
          <w:rFonts w:cs="Times New Roman" w:hint="eastAsia"/>
          <w:b/>
          <w:bCs/>
          <w:i/>
          <w:iCs/>
          <w:szCs w:val="21"/>
        </w:rPr>
        <w:t xml:space="preserve">The assistance information </w:t>
      </w:r>
      <w:r w:rsidR="00F00FDA">
        <w:rPr>
          <w:rFonts w:cs="Times New Roman" w:hint="eastAsia"/>
          <w:b/>
          <w:bCs/>
          <w:i/>
          <w:iCs/>
          <w:szCs w:val="21"/>
        </w:rPr>
        <w:t xml:space="preserve">for </w:t>
      </w:r>
      <w:r w:rsidR="003E60F9">
        <w:rPr>
          <w:rFonts w:cs="Times New Roman" w:hint="eastAsia"/>
          <w:b/>
          <w:bCs/>
          <w:i/>
          <w:iCs/>
          <w:szCs w:val="21"/>
        </w:rPr>
        <w:t xml:space="preserve">training </w:t>
      </w:r>
      <w:r w:rsidR="00F00FDA">
        <w:rPr>
          <w:rFonts w:cs="Times New Roman" w:hint="eastAsia"/>
          <w:b/>
          <w:bCs/>
          <w:i/>
          <w:iCs/>
          <w:szCs w:val="21"/>
        </w:rPr>
        <w:t xml:space="preserve">data association </w:t>
      </w:r>
      <w:r w:rsidR="00A37EFA">
        <w:rPr>
          <w:rFonts w:cs="Times New Roman" w:hint="eastAsia"/>
          <w:b/>
          <w:bCs/>
          <w:i/>
          <w:iCs/>
          <w:szCs w:val="21"/>
        </w:rPr>
        <w:t>should be discussed</w:t>
      </w:r>
      <w:r w:rsidR="00F00FDA">
        <w:rPr>
          <w:rFonts w:cs="Times New Roman" w:hint="eastAsia"/>
          <w:b/>
          <w:bCs/>
          <w:i/>
          <w:iCs/>
          <w:szCs w:val="21"/>
        </w:rPr>
        <w:t xml:space="preserve"> when </w:t>
      </w:r>
      <w:r w:rsidR="0071701A" w:rsidRPr="0071701A">
        <w:rPr>
          <w:rFonts w:cs="Times New Roman"/>
          <w:b/>
          <w:bCs/>
          <w:i/>
          <w:iCs/>
          <w:szCs w:val="21"/>
        </w:rPr>
        <w:t>the models for uplink AI/ML based positioning are trained at LMF</w:t>
      </w:r>
      <w:r w:rsidR="0071701A" w:rsidRPr="0071701A">
        <w:rPr>
          <w:rFonts w:cs="Times New Roman" w:hint="eastAsia"/>
          <w:b/>
          <w:bCs/>
          <w:i/>
          <w:iCs/>
          <w:szCs w:val="21"/>
        </w:rPr>
        <w:t xml:space="preserve"> </w:t>
      </w:r>
      <w:r w:rsidR="0071701A">
        <w:rPr>
          <w:rFonts w:cs="Times New Roman" w:hint="eastAsia"/>
          <w:b/>
          <w:bCs/>
          <w:i/>
          <w:iCs/>
          <w:szCs w:val="21"/>
        </w:rPr>
        <w:t xml:space="preserve">and </w:t>
      </w:r>
      <w:r w:rsidR="009971F2">
        <w:rPr>
          <w:rFonts w:cs="Times New Roman" w:hint="eastAsia"/>
          <w:b/>
          <w:bCs/>
          <w:i/>
          <w:iCs/>
          <w:szCs w:val="21"/>
        </w:rPr>
        <w:t xml:space="preserve">Part B </w:t>
      </w:r>
      <w:r w:rsidR="00653D55">
        <w:rPr>
          <w:rFonts w:cs="Times New Roman" w:hint="eastAsia"/>
          <w:b/>
          <w:bCs/>
          <w:i/>
          <w:iCs/>
          <w:szCs w:val="21"/>
        </w:rPr>
        <w:t xml:space="preserve">is </w:t>
      </w:r>
      <w:r w:rsidR="00B903EE">
        <w:rPr>
          <w:rFonts w:cs="Times New Roman" w:hint="eastAsia"/>
          <w:b/>
          <w:bCs/>
          <w:i/>
          <w:iCs/>
          <w:szCs w:val="21"/>
        </w:rPr>
        <w:t xml:space="preserve">generated by </w:t>
      </w:r>
      <w:r w:rsidR="0071701A">
        <w:rPr>
          <w:rFonts w:cs="Times New Roman" w:hint="eastAsia"/>
          <w:b/>
          <w:bCs/>
          <w:i/>
          <w:iCs/>
          <w:szCs w:val="21"/>
        </w:rPr>
        <w:t>UE.</w:t>
      </w:r>
    </w:p>
    <w:p w14:paraId="6ED05AE3" w14:textId="1B3A4A7E" w:rsidR="00394EF9" w:rsidRPr="00AD1084" w:rsidRDefault="00B576A6" w:rsidP="001F0912">
      <w:pPr>
        <w:spacing w:beforeLines="50" w:before="120" w:afterLines="100" w:after="240"/>
        <w:rPr>
          <w:rFonts w:cs="Times New Roman" w:hint="eastAsia"/>
          <w:b/>
          <w:bCs/>
          <w:i/>
          <w:iCs/>
          <w:szCs w:val="21"/>
        </w:rPr>
      </w:pPr>
      <w:r>
        <w:rPr>
          <w:rFonts w:cs="Times New Roman"/>
          <w:b/>
          <w:bCs/>
          <w:i/>
          <w:iCs/>
          <w:szCs w:val="21"/>
        </w:rPr>
        <w:t>Proposal</w:t>
      </w:r>
      <w:r w:rsidRPr="000010C3">
        <w:rPr>
          <w:rFonts w:cs="Times New Roman"/>
          <w:b/>
          <w:bCs/>
          <w:i/>
          <w:iCs/>
          <w:szCs w:val="21"/>
        </w:rPr>
        <w:t xml:space="preserve"> </w:t>
      </w:r>
      <w:r w:rsidR="00E377A9">
        <w:rPr>
          <w:rFonts w:cs="Times New Roman" w:hint="eastAsia"/>
          <w:b/>
          <w:bCs/>
          <w:i/>
          <w:iCs/>
          <w:szCs w:val="21"/>
        </w:rPr>
        <w:t>11</w:t>
      </w:r>
      <w:r w:rsidRPr="000010C3">
        <w:rPr>
          <w:rFonts w:cs="Times New Roman"/>
          <w:b/>
          <w:bCs/>
          <w:i/>
          <w:iCs/>
          <w:szCs w:val="21"/>
        </w:rPr>
        <w:t>:</w:t>
      </w:r>
      <w:r>
        <w:rPr>
          <w:rFonts w:cs="Times New Roman" w:hint="eastAsia"/>
          <w:b/>
          <w:bCs/>
          <w:i/>
          <w:iCs/>
          <w:szCs w:val="21"/>
        </w:rPr>
        <w:t xml:space="preserve"> </w:t>
      </w:r>
      <w:r w:rsidR="00653D55">
        <w:rPr>
          <w:rFonts w:cs="Times New Roman" w:hint="eastAsia"/>
          <w:b/>
          <w:bCs/>
          <w:i/>
          <w:iCs/>
          <w:szCs w:val="21"/>
        </w:rPr>
        <w:t>Down</w:t>
      </w:r>
      <w:r w:rsidR="007F4851">
        <w:rPr>
          <w:rFonts w:cs="Times New Roman" w:hint="eastAsia"/>
          <w:b/>
          <w:bCs/>
          <w:i/>
          <w:iCs/>
          <w:szCs w:val="21"/>
        </w:rPr>
        <w:t>-select the</w:t>
      </w:r>
      <w:r w:rsidR="00153AF6">
        <w:rPr>
          <w:rFonts w:cs="Times New Roman" w:hint="eastAsia"/>
          <w:b/>
          <w:bCs/>
          <w:i/>
          <w:iCs/>
          <w:szCs w:val="21"/>
        </w:rPr>
        <w:t xml:space="preserve"> method for </w:t>
      </w:r>
      <w:r w:rsidR="00AD1084">
        <w:rPr>
          <w:rFonts w:cs="Times New Roman" w:hint="eastAsia"/>
          <w:b/>
          <w:bCs/>
          <w:i/>
          <w:iCs/>
          <w:szCs w:val="21"/>
        </w:rPr>
        <w:t xml:space="preserve">training </w:t>
      </w:r>
      <w:r w:rsidR="007423E2">
        <w:rPr>
          <w:rFonts w:cs="Times New Roman" w:hint="eastAsia"/>
          <w:b/>
          <w:bCs/>
          <w:i/>
          <w:iCs/>
          <w:szCs w:val="21"/>
        </w:rPr>
        <w:t>data association</w:t>
      </w:r>
      <w:r w:rsidR="00AD1084">
        <w:rPr>
          <w:rFonts w:cs="Times New Roman" w:hint="eastAsia"/>
          <w:b/>
          <w:bCs/>
          <w:i/>
          <w:iCs/>
          <w:szCs w:val="21"/>
        </w:rPr>
        <w:t>:</w:t>
      </w:r>
      <w:r w:rsidR="00AD1084">
        <w:rPr>
          <w:rFonts w:cs="Times New Roman"/>
          <w:b/>
          <w:bCs/>
          <w:i/>
          <w:iCs/>
          <w:szCs w:val="21"/>
        </w:rPr>
        <w:br/>
      </w:r>
      <w:r w:rsidR="00AD1084">
        <w:rPr>
          <w:rFonts w:cs="Times New Roman" w:hint="eastAsia"/>
          <w:b/>
          <w:bCs/>
          <w:i/>
          <w:iCs/>
          <w:szCs w:val="21"/>
        </w:rPr>
        <w:t xml:space="preserve">a. </w:t>
      </w:r>
      <w:r w:rsidR="00B67978">
        <w:rPr>
          <w:rFonts w:cs="Times New Roman" w:hint="eastAsia"/>
          <w:b/>
          <w:bCs/>
          <w:i/>
          <w:iCs/>
          <w:szCs w:val="21"/>
        </w:rPr>
        <w:t>UE validate</w:t>
      </w:r>
      <w:r w:rsidR="009918D4">
        <w:rPr>
          <w:rFonts w:cs="Times New Roman" w:hint="eastAsia"/>
          <w:b/>
          <w:bCs/>
          <w:i/>
          <w:iCs/>
          <w:szCs w:val="21"/>
        </w:rPr>
        <w:t>s</w:t>
      </w:r>
      <w:r w:rsidR="00B67978">
        <w:rPr>
          <w:rFonts w:cs="Times New Roman" w:hint="eastAsia"/>
          <w:b/>
          <w:bCs/>
          <w:i/>
          <w:iCs/>
          <w:szCs w:val="21"/>
        </w:rPr>
        <w:t xml:space="preserve"> the data association by implementation</w:t>
      </w:r>
      <w:r w:rsidR="0055178B">
        <w:rPr>
          <w:rFonts w:cs="Times New Roman" w:hint="eastAsia"/>
          <w:b/>
          <w:bCs/>
          <w:i/>
          <w:iCs/>
          <w:szCs w:val="21"/>
        </w:rPr>
        <w:t xml:space="preserve"> and</w:t>
      </w:r>
      <w:r w:rsidR="00A56BF1">
        <w:rPr>
          <w:rFonts w:cs="Times New Roman" w:hint="eastAsia"/>
          <w:b/>
          <w:bCs/>
          <w:i/>
          <w:iCs/>
          <w:szCs w:val="21"/>
        </w:rPr>
        <w:t xml:space="preserve"> </w:t>
      </w:r>
      <w:r w:rsidR="00EB26F5">
        <w:rPr>
          <w:rFonts w:cs="Times New Roman" w:hint="eastAsia"/>
          <w:b/>
          <w:bCs/>
          <w:i/>
          <w:iCs/>
          <w:szCs w:val="21"/>
        </w:rPr>
        <w:t xml:space="preserve">sends </w:t>
      </w:r>
      <w:r w:rsidR="008635CE">
        <w:rPr>
          <w:rFonts w:cs="Times New Roman" w:hint="eastAsia"/>
          <w:b/>
          <w:bCs/>
          <w:i/>
          <w:iCs/>
          <w:szCs w:val="21"/>
        </w:rPr>
        <w:t>an availability indicator or causes of unavail</w:t>
      </w:r>
      <w:r w:rsidR="00CB633E">
        <w:rPr>
          <w:rFonts w:cs="Times New Roman" w:hint="eastAsia"/>
          <w:b/>
          <w:bCs/>
          <w:i/>
          <w:iCs/>
          <w:szCs w:val="21"/>
        </w:rPr>
        <w:t>ability to LMF.</w:t>
      </w:r>
      <w:r w:rsidR="00394EF9">
        <w:rPr>
          <w:rFonts w:cs="Times New Roman"/>
          <w:b/>
          <w:bCs/>
          <w:i/>
          <w:iCs/>
          <w:szCs w:val="21"/>
        </w:rPr>
        <w:br/>
      </w:r>
      <w:r w:rsidR="00394EF9">
        <w:rPr>
          <w:rFonts w:cs="Times New Roman" w:hint="eastAsia"/>
          <w:b/>
          <w:bCs/>
          <w:i/>
          <w:iCs/>
          <w:szCs w:val="21"/>
        </w:rPr>
        <w:t>b. LMF validate</w:t>
      </w:r>
      <w:r w:rsidR="009918D4">
        <w:rPr>
          <w:rFonts w:cs="Times New Roman" w:hint="eastAsia"/>
          <w:b/>
          <w:bCs/>
          <w:i/>
          <w:iCs/>
          <w:szCs w:val="21"/>
        </w:rPr>
        <w:t>s</w:t>
      </w:r>
      <w:r w:rsidR="00394EF9">
        <w:rPr>
          <w:rFonts w:cs="Times New Roman" w:hint="eastAsia"/>
          <w:b/>
          <w:bCs/>
          <w:i/>
          <w:iCs/>
          <w:szCs w:val="21"/>
        </w:rPr>
        <w:t xml:space="preserve"> the data association</w:t>
      </w:r>
      <w:r w:rsidR="0055178B">
        <w:rPr>
          <w:rFonts w:cs="Times New Roman" w:hint="eastAsia"/>
          <w:b/>
          <w:bCs/>
          <w:i/>
          <w:iCs/>
          <w:szCs w:val="21"/>
        </w:rPr>
        <w:t xml:space="preserve"> with </w:t>
      </w:r>
      <w:r w:rsidR="00AB1DDD">
        <w:rPr>
          <w:rFonts w:cs="Times New Roman" w:hint="eastAsia"/>
          <w:b/>
          <w:bCs/>
          <w:i/>
          <w:iCs/>
          <w:szCs w:val="21"/>
        </w:rPr>
        <w:t>the information of immobility duration.</w:t>
      </w:r>
    </w:p>
    <w:p w14:paraId="056748C1" w14:textId="072025F8" w:rsidR="009D4B48" w:rsidRDefault="009D4B48" w:rsidP="00883A33">
      <w:pPr>
        <w:spacing w:afterLines="50" w:after="120"/>
        <w:rPr>
          <w:rFonts w:hint="eastAsia"/>
        </w:rPr>
      </w:pPr>
      <w:r>
        <w:rPr>
          <w:rFonts w:hint="eastAsia"/>
        </w:rPr>
        <w:t xml:space="preserve">When the models </w:t>
      </w:r>
      <w:r w:rsidR="005161ED">
        <w:rPr>
          <w:rFonts w:hint="eastAsia"/>
        </w:rPr>
        <w:t>for uplink AI/</w:t>
      </w:r>
      <w:r w:rsidR="00153AF6">
        <w:rPr>
          <w:rFonts w:hint="eastAsia"/>
        </w:rPr>
        <w:t>ML</w:t>
      </w:r>
      <w:r w:rsidR="005161ED">
        <w:rPr>
          <w:rFonts w:hint="eastAsia"/>
        </w:rPr>
        <w:t xml:space="preserve"> based positioning</w:t>
      </w:r>
      <w:r w:rsidR="00A35CC3">
        <w:rPr>
          <w:rFonts w:hint="eastAsia"/>
        </w:rPr>
        <w:t>, e.g., Case 3a,</w:t>
      </w:r>
      <w:r w:rsidR="005161ED">
        <w:rPr>
          <w:rFonts w:hint="eastAsia"/>
        </w:rPr>
        <w:t xml:space="preserve"> are trained at </w:t>
      </w:r>
      <w:proofErr w:type="spellStart"/>
      <w:r w:rsidR="005161ED">
        <w:rPr>
          <w:rFonts w:hint="eastAsia"/>
        </w:rPr>
        <w:t>gNB</w:t>
      </w:r>
      <w:proofErr w:type="spellEnd"/>
      <w:r w:rsidR="005161ED">
        <w:rPr>
          <w:rFonts w:hint="eastAsia"/>
        </w:rPr>
        <w:t xml:space="preserve">, </w:t>
      </w:r>
      <w:r w:rsidR="00C23F9C">
        <w:rPr>
          <w:rFonts w:hint="eastAsia"/>
        </w:rPr>
        <w:t xml:space="preserve">Part B is possibly </w:t>
      </w:r>
      <w:r w:rsidR="00E2484D">
        <w:rPr>
          <w:rFonts w:hint="eastAsia"/>
        </w:rPr>
        <w:t xml:space="preserve">generated by </w:t>
      </w:r>
      <w:r w:rsidR="009A2AA3">
        <w:rPr>
          <w:rFonts w:hint="eastAsia"/>
        </w:rPr>
        <w:t>LMF</w:t>
      </w:r>
      <w:r w:rsidR="00F24EEC">
        <w:rPr>
          <w:rFonts w:hint="eastAsia"/>
        </w:rPr>
        <w:t xml:space="preserve"> </w:t>
      </w:r>
      <w:r w:rsidR="00F24EEC" w:rsidRPr="00F24EEC">
        <w:t>based on the UE location information estimated by traditional uplink positioning method.</w:t>
      </w:r>
      <w:r w:rsidR="002F783D">
        <w:rPr>
          <w:rFonts w:hint="eastAsia"/>
        </w:rPr>
        <w:t xml:space="preserve"> For this scenario, </w:t>
      </w:r>
      <w:r w:rsidR="00F66ADD">
        <w:rPr>
          <w:rFonts w:hint="eastAsia"/>
        </w:rPr>
        <w:t xml:space="preserve">Part A </w:t>
      </w:r>
      <w:r w:rsidR="000B5CDA">
        <w:rPr>
          <w:rFonts w:hint="eastAsia"/>
        </w:rPr>
        <w:t xml:space="preserve">can be associated with Part B </w:t>
      </w:r>
      <w:r w:rsidR="005567EB">
        <w:rPr>
          <w:rFonts w:hint="eastAsia"/>
        </w:rPr>
        <w:t>via the time stamp</w:t>
      </w:r>
      <w:r w:rsidR="003D3C87">
        <w:rPr>
          <w:rFonts w:hint="eastAsia"/>
        </w:rPr>
        <w:t xml:space="preserve"> </w:t>
      </w:r>
      <w:r w:rsidR="008F7558">
        <w:rPr>
          <w:rFonts w:hint="eastAsia"/>
        </w:rPr>
        <w:t xml:space="preserve">which is set as </w:t>
      </w:r>
      <w:r w:rsidR="00DC4233">
        <w:rPr>
          <w:rFonts w:hint="eastAsia"/>
        </w:rPr>
        <w:t>the time of SRS transmission</w:t>
      </w:r>
      <w:r w:rsidR="00D66E47">
        <w:rPr>
          <w:rFonts w:hint="eastAsia"/>
        </w:rPr>
        <w:t xml:space="preserve">. </w:t>
      </w:r>
      <w:r w:rsidR="00026D46">
        <w:rPr>
          <w:rFonts w:hint="eastAsia"/>
        </w:rPr>
        <w:t>In addition</w:t>
      </w:r>
      <w:r w:rsidR="00167E76" w:rsidRPr="00167E76">
        <w:t xml:space="preserve">, the </w:t>
      </w:r>
      <w:proofErr w:type="spellStart"/>
      <w:r w:rsidR="00167E76" w:rsidRPr="00167E76">
        <w:t>NRPPa</w:t>
      </w:r>
      <w:proofErr w:type="spellEnd"/>
      <w:r w:rsidR="00167E76" w:rsidRPr="00167E76">
        <w:t xml:space="preserve"> protocol can be extended to support the transfer of </w:t>
      </w:r>
      <w:r w:rsidR="00CF3908">
        <w:rPr>
          <w:rFonts w:hint="eastAsia"/>
        </w:rPr>
        <w:t>Part B</w:t>
      </w:r>
      <w:r w:rsidR="00167E76" w:rsidRPr="00167E76">
        <w:t xml:space="preserve">. For example, </w:t>
      </w:r>
      <w:proofErr w:type="spellStart"/>
      <w:r w:rsidR="00167E76" w:rsidRPr="00167E76">
        <w:t>gNB</w:t>
      </w:r>
      <w:proofErr w:type="spellEnd"/>
      <w:r w:rsidR="00167E76" w:rsidRPr="00167E76">
        <w:t xml:space="preserve"> can request </w:t>
      </w:r>
      <w:r w:rsidR="00037E8E">
        <w:rPr>
          <w:rFonts w:hint="eastAsia"/>
        </w:rPr>
        <w:t>Part B</w:t>
      </w:r>
      <w:r w:rsidR="00167E76" w:rsidRPr="00167E76">
        <w:t xml:space="preserve"> from LMF along with the time stamp</w:t>
      </w:r>
      <w:r w:rsidR="00037E8E">
        <w:rPr>
          <w:rFonts w:hint="eastAsia"/>
        </w:rPr>
        <w:t xml:space="preserve"> </w:t>
      </w:r>
      <w:r w:rsidR="00265541">
        <w:rPr>
          <w:rFonts w:hint="eastAsia"/>
        </w:rPr>
        <w:t>in</w:t>
      </w:r>
      <w:r w:rsidR="00037E8E">
        <w:rPr>
          <w:rFonts w:hint="eastAsia"/>
        </w:rPr>
        <w:t xml:space="preserve"> the corresponding Part A</w:t>
      </w:r>
      <w:r w:rsidR="00167E76" w:rsidRPr="00167E76">
        <w:t xml:space="preserve"> and then LMF transfers the </w:t>
      </w:r>
      <w:r w:rsidR="00D82321">
        <w:rPr>
          <w:rFonts w:hint="eastAsia"/>
        </w:rPr>
        <w:t>required Part B</w:t>
      </w:r>
      <w:r w:rsidR="00167E76" w:rsidRPr="00167E76">
        <w:t xml:space="preserve"> to </w:t>
      </w:r>
      <w:proofErr w:type="spellStart"/>
      <w:r w:rsidR="00167E76" w:rsidRPr="00167E76">
        <w:t>gNB</w:t>
      </w:r>
      <w:proofErr w:type="spellEnd"/>
      <w:r w:rsidR="00167E76" w:rsidRPr="00167E76">
        <w:t xml:space="preserve">. The </w:t>
      </w:r>
      <w:proofErr w:type="spellStart"/>
      <w:r w:rsidR="00167E76" w:rsidRPr="00167E76">
        <w:t>NRPPa</w:t>
      </w:r>
      <w:proofErr w:type="spellEnd"/>
      <w:r w:rsidR="00167E76" w:rsidRPr="00167E76">
        <w:t xml:space="preserve"> protocol extension can be further discussed in RAN3</w:t>
      </w:r>
      <w:r w:rsidR="006635DE">
        <w:rPr>
          <w:rFonts w:hint="eastAsia"/>
        </w:rPr>
        <w:t>.</w:t>
      </w:r>
    </w:p>
    <w:p w14:paraId="15582089" w14:textId="086E5614" w:rsidR="009C1741" w:rsidRPr="00773F71" w:rsidRDefault="009A2AA3" w:rsidP="002D0946">
      <w:pPr>
        <w:spacing w:beforeLines="100" w:before="240" w:afterLines="100" w:after="240"/>
        <w:rPr>
          <w:rFonts w:cs="Times New Roman" w:hint="eastAsia"/>
          <w:b/>
          <w:bCs/>
          <w:i/>
          <w:iCs/>
          <w:szCs w:val="21"/>
        </w:rPr>
      </w:pPr>
      <w:r>
        <w:rPr>
          <w:rFonts w:cs="Times New Roman" w:hint="eastAsia"/>
          <w:b/>
          <w:bCs/>
          <w:i/>
          <w:iCs/>
          <w:szCs w:val="21"/>
        </w:rPr>
        <w:t>Observation</w:t>
      </w:r>
      <w:r w:rsidR="009C1741" w:rsidRPr="000010C3">
        <w:rPr>
          <w:rFonts w:cs="Times New Roman"/>
          <w:b/>
          <w:bCs/>
          <w:i/>
          <w:iCs/>
          <w:szCs w:val="21"/>
        </w:rPr>
        <w:t xml:space="preserve"> </w:t>
      </w:r>
      <w:r w:rsidR="009D4364">
        <w:rPr>
          <w:rFonts w:cs="Times New Roman" w:hint="eastAsia"/>
          <w:b/>
          <w:bCs/>
          <w:i/>
          <w:iCs/>
          <w:szCs w:val="21"/>
        </w:rPr>
        <w:t>3</w:t>
      </w:r>
      <w:r w:rsidR="009C1741" w:rsidRPr="000010C3">
        <w:rPr>
          <w:rFonts w:cs="Times New Roman"/>
          <w:b/>
          <w:bCs/>
          <w:i/>
          <w:iCs/>
          <w:szCs w:val="21"/>
        </w:rPr>
        <w:t>:</w:t>
      </w:r>
      <w:r w:rsidR="009C1741">
        <w:rPr>
          <w:rFonts w:cs="Times New Roman" w:hint="eastAsia"/>
          <w:b/>
          <w:bCs/>
          <w:i/>
          <w:iCs/>
          <w:szCs w:val="21"/>
        </w:rPr>
        <w:t xml:space="preserve"> The training data association </w:t>
      </w:r>
      <w:r w:rsidR="005640C5">
        <w:rPr>
          <w:rFonts w:cs="Times New Roman" w:hint="eastAsia"/>
          <w:b/>
          <w:bCs/>
          <w:i/>
          <w:iCs/>
          <w:szCs w:val="21"/>
        </w:rPr>
        <w:t>for the scenario where</w:t>
      </w:r>
      <w:r w:rsidR="009C1741">
        <w:rPr>
          <w:rFonts w:cs="Times New Roman" w:hint="eastAsia"/>
          <w:b/>
          <w:bCs/>
          <w:i/>
          <w:iCs/>
          <w:szCs w:val="21"/>
        </w:rPr>
        <w:t xml:space="preserve"> </w:t>
      </w:r>
      <w:r w:rsidR="009C1741" w:rsidRPr="0071701A">
        <w:rPr>
          <w:rFonts w:cs="Times New Roman"/>
          <w:b/>
          <w:bCs/>
          <w:i/>
          <w:iCs/>
          <w:szCs w:val="21"/>
        </w:rPr>
        <w:t xml:space="preserve">the models for uplink AI/ML based positioning </w:t>
      </w:r>
      <w:r w:rsidR="002F293C" w:rsidRPr="002F293C">
        <w:rPr>
          <w:rFonts w:cs="Times New Roman"/>
          <w:b/>
          <w:bCs/>
          <w:i/>
          <w:iCs/>
          <w:szCs w:val="21"/>
        </w:rPr>
        <w:t xml:space="preserve">are trained at </w:t>
      </w:r>
      <w:proofErr w:type="spellStart"/>
      <w:r w:rsidR="002F293C" w:rsidRPr="002F293C">
        <w:rPr>
          <w:rFonts w:cs="Times New Roman"/>
          <w:b/>
          <w:bCs/>
          <w:i/>
          <w:iCs/>
          <w:szCs w:val="21"/>
        </w:rPr>
        <w:t>gNB</w:t>
      </w:r>
      <w:proofErr w:type="spellEnd"/>
      <w:r w:rsidR="009C1741" w:rsidRPr="0071701A">
        <w:rPr>
          <w:rFonts w:cs="Times New Roman" w:hint="eastAsia"/>
          <w:b/>
          <w:bCs/>
          <w:i/>
          <w:iCs/>
          <w:szCs w:val="21"/>
        </w:rPr>
        <w:t xml:space="preserve"> </w:t>
      </w:r>
      <w:r w:rsidR="009C1741">
        <w:rPr>
          <w:rFonts w:cs="Times New Roman" w:hint="eastAsia"/>
          <w:b/>
          <w:bCs/>
          <w:i/>
          <w:iCs/>
          <w:szCs w:val="21"/>
        </w:rPr>
        <w:t xml:space="preserve">and Part B is </w:t>
      </w:r>
      <w:r w:rsidR="002F293C" w:rsidRPr="002F293C">
        <w:rPr>
          <w:rFonts w:cs="Times New Roman"/>
          <w:b/>
          <w:bCs/>
          <w:i/>
          <w:iCs/>
          <w:szCs w:val="21"/>
        </w:rPr>
        <w:t>generated by LMF</w:t>
      </w:r>
      <w:r w:rsidR="00282F13">
        <w:rPr>
          <w:rFonts w:cs="Times New Roman" w:hint="eastAsia"/>
          <w:b/>
          <w:bCs/>
          <w:i/>
          <w:iCs/>
          <w:szCs w:val="21"/>
        </w:rPr>
        <w:t xml:space="preserve"> </w:t>
      </w:r>
      <w:r w:rsidR="00C67603">
        <w:rPr>
          <w:rFonts w:cs="Times New Roman" w:hint="eastAsia"/>
          <w:b/>
          <w:bCs/>
          <w:i/>
          <w:iCs/>
          <w:szCs w:val="21"/>
        </w:rPr>
        <w:t xml:space="preserve">can be </w:t>
      </w:r>
      <w:r w:rsidR="001619AD">
        <w:rPr>
          <w:rFonts w:cs="Times New Roman" w:hint="eastAsia"/>
          <w:b/>
          <w:bCs/>
          <w:i/>
          <w:iCs/>
          <w:szCs w:val="21"/>
        </w:rPr>
        <w:t>further discussed in RAN3.</w:t>
      </w:r>
    </w:p>
    <w:p w14:paraId="44C4721B" w14:textId="6D522A86" w:rsidR="009A0788" w:rsidRDefault="00571431" w:rsidP="009A0788">
      <w:pPr>
        <w:pStyle w:val="2"/>
        <w:numPr>
          <w:ilvl w:val="1"/>
          <w:numId w:val="1"/>
        </w:numPr>
        <w:tabs>
          <w:tab w:val="left" w:pos="420"/>
        </w:tabs>
        <w:spacing w:before="240" w:after="240" w:line="240" w:lineRule="auto"/>
        <w:jc w:val="left"/>
        <w:rPr>
          <w:rFonts w:cs="Times New Roman"/>
          <w:szCs w:val="28"/>
        </w:rPr>
      </w:pPr>
      <w:r>
        <w:rPr>
          <w:rFonts w:cs="Times New Roman"/>
          <w:szCs w:val="28"/>
        </w:rPr>
        <w:t>Consistency between training and inference</w:t>
      </w:r>
    </w:p>
    <w:p w14:paraId="6CDB00B4" w14:textId="532854E1" w:rsidR="00402CB5" w:rsidRPr="00402CB5" w:rsidRDefault="00402CB5" w:rsidP="0046258E">
      <w:pPr>
        <w:spacing w:afterLines="50" w:after="120"/>
      </w:pPr>
      <w:r w:rsidRPr="00402CB5">
        <w:t>As discussed in the previous meetings,</w:t>
      </w:r>
      <w:r w:rsidR="00AD5B30">
        <w:t xml:space="preserve"> </w:t>
      </w:r>
      <w:r w:rsidR="002654B5">
        <w:t xml:space="preserve">there are </w:t>
      </w:r>
      <w:r w:rsidR="00BD138E">
        <w:t xml:space="preserve">mainly four </w:t>
      </w:r>
      <w:r w:rsidR="008013C4">
        <w:t xml:space="preserve">approaches to </w:t>
      </w:r>
      <w:r w:rsidR="002E28E0">
        <w:t xml:space="preserve">ensure consistency between </w:t>
      </w:r>
      <w:r w:rsidR="000D7B2F">
        <w:t>training and inference</w:t>
      </w:r>
      <w:r w:rsidR="00622049">
        <w:t xml:space="preserve">, i.e., </w:t>
      </w:r>
      <w:r w:rsidR="000A1745">
        <w:t xml:space="preserve">model identification, </w:t>
      </w:r>
      <w:r w:rsidR="002B70C2">
        <w:t xml:space="preserve">information and/or </w:t>
      </w:r>
      <w:r w:rsidR="003C7D42">
        <w:t>indication on additional condi</w:t>
      </w:r>
      <w:r w:rsidR="0001670F">
        <w:t>tions</w:t>
      </w:r>
      <w:r w:rsidR="008E41F2">
        <w:t xml:space="preserve">, </w:t>
      </w:r>
      <w:r w:rsidR="00605925">
        <w:t xml:space="preserve">model </w:t>
      </w:r>
      <w:r w:rsidR="006A408F">
        <w:t>monitoring and model transfer.</w:t>
      </w:r>
      <w:r w:rsidR="0021110C">
        <w:t xml:space="preserve"> Since the </w:t>
      </w:r>
      <w:r w:rsidR="00613D46">
        <w:t>model can be selected based on the monitoring outcome</w:t>
      </w:r>
      <w:r w:rsidR="00EF31A9">
        <w:t xml:space="preserve"> and </w:t>
      </w:r>
      <w:r w:rsidR="0090057A">
        <w:t xml:space="preserve">the model </w:t>
      </w:r>
      <w:r w:rsidR="00D04446">
        <w:lastRenderedPageBreak/>
        <w:t>is</w:t>
      </w:r>
      <w:r w:rsidR="0053344F">
        <w:t xml:space="preserve"> </w:t>
      </w:r>
      <w:r w:rsidR="00D04446">
        <w:t xml:space="preserve">trained under additional conditions </w:t>
      </w:r>
      <w:r w:rsidR="00971329">
        <w:t>before the model is transferred</w:t>
      </w:r>
      <w:r w:rsidR="008D61DE">
        <w:t xml:space="preserve">, </w:t>
      </w:r>
      <w:r w:rsidR="00C17C6E">
        <w:t>it is up to implementation regarding the approaches of model monitoring and model transfer.</w:t>
      </w:r>
    </w:p>
    <w:p w14:paraId="7EB6E2B5" w14:textId="77777777" w:rsidR="00D4180E" w:rsidRDefault="00D4180E" w:rsidP="00BB6291">
      <w:pPr>
        <w:pStyle w:val="3"/>
        <w:jc w:val="left"/>
      </w:pPr>
      <w:r w:rsidRPr="009309DF">
        <w:t>AI-enabled reference signal configuration</w:t>
      </w:r>
    </w:p>
    <w:p w14:paraId="49242AF8" w14:textId="1F109C0F" w:rsidR="00D4180E" w:rsidRDefault="003B0388" w:rsidP="00D4180E">
      <w:pPr>
        <w:spacing w:afterLines="50" w:after="120"/>
      </w:pPr>
      <w:r>
        <w:t>Regarding</w:t>
      </w:r>
      <w:r w:rsidR="00D4180E" w:rsidRPr="000F5698">
        <w:t xml:space="preserve"> AI/ML </w:t>
      </w:r>
      <w:r w:rsidR="0094526E">
        <w:t xml:space="preserve">based </w:t>
      </w:r>
      <w:r w:rsidR="00D4180E" w:rsidRPr="000F5698">
        <w:t>positioning, it</w:t>
      </w:r>
      <w:r w:rsidR="00D4180E">
        <w:t xml:space="preserve"> is</w:t>
      </w:r>
      <w:r w:rsidR="00D4180E" w:rsidRPr="000F5698">
        <w:t xml:space="preserve"> essential to introduce AI-related information to determine whether AI mode is required and which </w:t>
      </w:r>
      <w:r w:rsidR="00D4180E">
        <w:t xml:space="preserve">AI </w:t>
      </w:r>
      <w:r w:rsidR="00D4180E" w:rsidRPr="000F5698">
        <w:t>model</w:t>
      </w:r>
      <w:r w:rsidR="00D4180E">
        <w:t>s</w:t>
      </w:r>
      <w:r w:rsidR="00D4180E" w:rsidRPr="000F5698">
        <w:t xml:space="preserve"> to use. Additionally, dedicated reference signal</w:t>
      </w:r>
      <w:r w:rsidR="00D4180E">
        <w:t>s</w:t>
      </w:r>
      <w:r w:rsidR="00D4180E" w:rsidRPr="000F5698">
        <w:t xml:space="preserve"> with features like higher density and wider beams may be necessary to improve positioning accuracy. Consequently, the conventional reference signal configuration</w:t>
      </w:r>
      <w:r w:rsidR="00D4180E">
        <w:t>s</w:t>
      </w:r>
      <w:r w:rsidR="00D4180E" w:rsidRPr="000F5698">
        <w:t>, including PRS configuration and SRS for positioning configuration, could be enhanced to accommodate AI-specific requirements.</w:t>
      </w:r>
    </w:p>
    <w:p w14:paraId="0B91579F" w14:textId="0BE8E402" w:rsidR="00D4180E" w:rsidRPr="000010C3" w:rsidRDefault="00D4180E" w:rsidP="00D4180E">
      <w:pPr>
        <w:spacing w:beforeLines="100" w:before="240" w:afterLines="100" w:after="240"/>
        <w:rPr>
          <w:rFonts w:cs="Times New Roman"/>
          <w:b/>
          <w:bCs/>
          <w:i/>
          <w:iCs/>
          <w:szCs w:val="21"/>
        </w:rPr>
      </w:pPr>
      <w:r w:rsidRPr="000010C3">
        <w:rPr>
          <w:rFonts w:cs="Times New Roman"/>
          <w:b/>
          <w:bCs/>
          <w:i/>
          <w:iCs/>
          <w:szCs w:val="21"/>
        </w:rPr>
        <w:t>Observation</w:t>
      </w:r>
      <w:r>
        <w:rPr>
          <w:rFonts w:cs="Times New Roman"/>
          <w:b/>
          <w:bCs/>
          <w:i/>
          <w:iCs/>
          <w:szCs w:val="21"/>
        </w:rPr>
        <w:t xml:space="preserve"> </w:t>
      </w:r>
      <w:r w:rsidR="009D4364">
        <w:rPr>
          <w:rFonts w:cs="Times New Roman" w:hint="eastAsia"/>
          <w:b/>
          <w:bCs/>
          <w:i/>
          <w:iCs/>
          <w:szCs w:val="21"/>
        </w:rPr>
        <w:t>4</w:t>
      </w:r>
      <w:r w:rsidRPr="000010C3">
        <w:rPr>
          <w:rFonts w:cs="Times New Roman"/>
          <w:b/>
          <w:bCs/>
          <w:i/>
          <w:iCs/>
          <w:szCs w:val="21"/>
        </w:rPr>
        <w:t xml:space="preserve">: </w:t>
      </w:r>
      <w:r w:rsidRPr="00642889">
        <w:rPr>
          <w:rFonts w:cs="Times New Roman"/>
          <w:b/>
          <w:bCs/>
          <w:i/>
          <w:iCs/>
          <w:szCs w:val="21"/>
        </w:rPr>
        <w:t>The conventional reference signal configuration</w:t>
      </w:r>
      <w:r>
        <w:rPr>
          <w:rFonts w:cs="Times New Roman"/>
          <w:b/>
          <w:bCs/>
          <w:i/>
          <w:iCs/>
          <w:szCs w:val="21"/>
        </w:rPr>
        <w:t>s</w:t>
      </w:r>
      <w:r w:rsidRPr="00642889">
        <w:rPr>
          <w:rFonts w:cs="Times New Roman"/>
          <w:b/>
          <w:bCs/>
          <w:i/>
          <w:iCs/>
          <w:szCs w:val="21"/>
        </w:rPr>
        <w:t xml:space="preserve"> could be enhanced to accommodate AI-specific requirements.</w:t>
      </w:r>
    </w:p>
    <w:p w14:paraId="61DB14F9" w14:textId="77777777" w:rsidR="00D4180E" w:rsidRPr="00EF1B13" w:rsidRDefault="00D4180E" w:rsidP="00D4180E">
      <w:pPr>
        <w:pStyle w:val="af3"/>
        <w:keepNext/>
        <w:keepLines/>
        <w:widowControl w:val="0"/>
        <w:numPr>
          <w:ilvl w:val="0"/>
          <w:numId w:val="9"/>
        </w:numPr>
        <w:tabs>
          <w:tab w:val="left" w:pos="900"/>
        </w:tabs>
        <w:spacing w:before="200" w:after="200"/>
        <w:jc w:val="both"/>
        <w:outlineLvl w:val="2"/>
        <w:rPr>
          <w:rFonts w:ascii="Times New Roman" w:eastAsia="宋体" w:hAnsi="Times New Roman" w:cstheme="minorBidi"/>
          <w:b/>
          <w:bCs/>
          <w:vanish/>
          <w:kern w:val="2"/>
          <w:sz w:val="24"/>
          <w:szCs w:val="32"/>
          <w:lang w:eastAsia="zh-CN"/>
        </w:rPr>
      </w:pPr>
    </w:p>
    <w:p w14:paraId="2CC086B9" w14:textId="77777777" w:rsidR="00D4180E" w:rsidRPr="00EF1B13" w:rsidRDefault="00D4180E" w:rsidP="00D4180E">
      <w:pPr>
        <w:pStyle w:val="af3"/>
        <w:keepNext/>
        <w:keepLines/>
        <w:widowControl w:val="0"/>
        <w:numPr>
          <w:ilvl w:val="1"/>
          <w:numId w:val="9"/>
        </w:numPr>
        <w:tabs>
          <w:tab w:val="left" w:pos="900"/>
        </w:tabs>
        <w:spacing w:before="200" w:after="200"/>
        <w:jc w:val="both"/>
        <w:outlineLvl w:val="2"/>
        <w:rPr>
          <w:rFonts w:ascii="Times New Roman" w:eastAsia="宋体" w:hAnsi="Times New Roman" w:cstheme="minorBidi"/>
          <w:b/>
          <w:bCs/>
          <w:vanish/>
          <w:kern w:val="2"/>
          <w:sz w:val="24"/>
          <w:szCs w:val="32"/>
          <w:lang w:eastAsia="zh-CN"/>
        </w:rPr>
      </w:pPr>
    </w:p>
    <w:p w14:paraId="70FD411E" w14:textId="77777777" w:rsidR="00D4180E" w:rsidRPr="00EF1B13" w:rsidRDefault="00D4180E" w:rsidP="00D4180E">
      <w:pPr>
        <w:pStyle w:val="af3"/>
        <w:keepNext/>
        <w:keepLines/>
        <w:widowControl w:val="0"/>
        <w:numPr>
          <w:ilvl w:val="1"/>
          <w:numId w:val="9"/>
        </w:numPr>
        <w:tabs>
          <w:tab w:val="left" w:pos="900"/>
        </w:tabs>
        <w:spacing w:before="200" w:after="200"/>
        <w:jc w:val="both"/>
        <w:outlineLvl w:val="2"/>
        <w:rPr>
          <w:rFonts w:ascii="Times New Roman" w:eastAsia="宋体" w:hAnsi="Times New Roman" w:cstheme="minorBidi"/>
          <w:b/>
          <w:bCs/>
          <w:vanish/>
          <w:kern w:val="2"/>
          <w:sz w:val="24"/>
          <w:szCs w:val="32"/>
          <w:lang w:eastAsia="zh-CN"/>
        </w:rPr>
      </w:pPr>
    </w:p>
    <w:p w14:paraId="3EB81AE7" w14:textId="7AB4D70C" w:rsidR="00D4180E" w:rsidRDefault="00D4180E" w:rsidP="00773BAA">
      <w:pPr>
        <w:spacing w:afterLines="50" w:after="120"/>
      </w:pPr>
      <w:r w:rsidRPr="00D0273A">
        <w:t>In addition to the conventional configurations of PRS and SRS for positioning, new AI-specific reference signal resource types could be defined to facilitate regular AI operations within the wireless system. A marker could be added to both the PRS configuration and SRS for positioning configuration, allowing the new resource type to be denoted as a string, ID, or reference signal name.</w:t>
      </w:r>
      <w:r w:rsidRPr="00630151">
        <w:t xml:space="preserve"> The detailed implementation </w:t>
      </w:r>
      <w:r>
        <w:t>is illustrated</w:t>
      </w:r>
      <w:r w:rsidRPr="00630151">
        <w:t xml:space="preserve"> in </w:t>
      </w:r>
      <w:r w:rsidRPr="00630151">
        <w:fldChar w:fldCharType="begin"/>
      </w:r>
      <w:r w:rsidRPr="00630151">
        <w:instrText xml:space="preserve"> REF _Ref158069595 \h </w:instrText>
      </w:r>
      <w:r>
        <w:instrText xml:space="preserve"> \* MERGEFORMAT </w:instrText>
      </w:r>
      <w:r w:rsidRPr="00630151">
        <w:fldChar w:fldCharType="separate"/>
      </w:r>
      <w:r w:rsidR="00D465BF" w:rsidRPr="00D465BF">
        <w:t xml:space="preserve">Table </w:t>
      </w:r>
      <w:r w:rsidR="00D465BF" w:rsidRPr="00D465BF">
        <w:rPr>
          <w:noProof/>
        </w:rPr>
        <w:t>1</w:t>
      </w:r>
      <w:r w:rsidRPr="00630151">
        <w:fldChar w:fldCharType="end"/>
      </w:r>
      <w:r w:rsidRPr="00630151">
        <w:t>.</w:t>
      </w:r>
    </w:p>
    <w:p w14:paraId="37ECE543" w14:textId="19A7CFFF" w:rsidR="00D4180E" w:rsidRPr="00722642" w:rsidRDefault="00D4180E" w:rsidP="00D4180E">
      <w:pPr>
        <w:pStyle w:val="a3"/>
        <w:keepNext/>
        <w:rPr>
          <w:sz w:val="20"/>
          <w:szCs w:val="20"/>
        </w:rPr>
      </w:pPr>
      <w:bookmarkStart w:id="12" w:name="_Ref158069595"/>
      <w:r w:rsidRPr="00722642">
        <w:rPr>
          <w:sz w:val="20"/>
          <w:szCs w:val="20"/>
        </w:rPr>
        <w:t xml:space="preserve">Table </w:t>
      </w:r>
      <w:r w:rsidRPr="00722642">
        <w:rPr>
          <w:sz w:val="20"/>
          <w:szCs w:val="20"/>
        </w:rPr>
        <w:fldChar w:fldCharType="begin"/>
      </w:r>
      <w:r w:rsidRPr="00722642">
        <w:rPr>
          <w:sz w:val="20"/>
          <w:szCs w:val="20"/>
        </w:rPr>
        <w:instrText xml:space="preserve"> SEQ Table \* ARABIC </w:instrText>
      </w:r>
      <w:r w:rsidRPr="00722642">
        <w:rPr>
          <w:sz w:val="20"/>
          <w:szCs w:val="20"/>
        </w:rPr>
        <w:fldChar w:fldCharType="separate"/>
      </w:r>
      <w:r w:rsidR="00D465BF">
        <w:rPr>
          <w:noProof/>
          <w:sz w:val="20"/>
          <w:szCs w:val="20"/>
        </w:rPr>
        <w:t>1</w:t>
      </w:r>
      <w:r w:rsidRPr="00722642">
        <w:rPr>
          <w:sz w:val="20"/>
          <w:szCs w:val="20"/>
        </w:rPr>
        <w:fldChar w:fldCharType="end"/>
      </w:r>
      <w:bookmarkEnd w:id="12"/>
      <w:r w:rsidRPr="00722642">
        <w:rPr>
          <w:sz w:val="20"/>
          <w:szCs w:val="20"/>
        </w:rPr>
        <w:t xml:space="preserve"> Direct AI-specific reference signal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9"/>
        <w:gridCol w:w="7353"/>
      </w:tblGrid>
      <w:tr w:rsidR="00D4180E" w:rsidRPr="003059CF" w14:paraId="0170903A" w14:textId="77777777" w:rsidTr="00553F81">
        <w:trPr>
          <w:trHeight w:val="135"/>
          <w:jc w:val="center"/>
        </w:trPr>
        <w:tc>
          <w:tcPr>
            <w:tcW w:w="1959" w:type="dxa"/>
            <w:shd w:val="clear" w:color="auto" w:fill="D9D9D9"/>
            <w:vAlign w:val="center"/>
          </w:tcPr>
          <w:p w14:paraId="162410E9" w14:textId="77777777" w:rsidR="00D4180E" w:rsidRPr="003059CF" w:rsidRDefault="00D4180E" w:rsidP="00553F81">
            <w:pPr>
              <w:widowControl/>
              <w:spacing w:beforeLines="50" w:before="120" w:line="360" w:lineRule="auto"/>
              <w:contextualSpacing/>
              <w:jc w:val="center"/>
              <w:rPr>
                <w:rFonts w:eastAsia="等线" w:cs="Times New Roman"/>
                <w:kern w:val="0"/>
                <w:sz w:val="18"/>
                <w:szCs w:val="21"/>
              </w:rPr>
            </w:pPr>
            <w:r w:rsidRPr="003059CF">
              <w:rPr>
                <w:rFonts w:eastAsia="等线" w:cs="Times New Roman"/>
                <w:kern w:val="0"/>
                <w:sz w:val="18"/>
                <w:szCs w:val="21"/>
              </w:rPr>
              <w:t>Resource type indication method</w:t>
            </w:r>
          </w:p>
        </w:tc>
        <w:tc>
          <w:tcPr>
            <w:tcW w:w="7353" w:type="dxa"/>
            <w:shd w:val="clear" w:color="auto" w:fill="D9D9D9"/>
            <w:vAlign w:val="center"/>
          </w:tcPr>
          <w:p w14:paraId="00A97EC2" w14:textId="77777777" w:rsidR="00D4180E" w:rsidRPr="003059CF" w:rsidRDefault="00D4180E" w:rsidP="00553F81">
            <w:pPr>
              <w:widowControl/>
              <w:spacing w:beforeLines="50" w:before="120" w:line="360" w:lineRule="auto"/>
              <w:contextualSpacing/>
              <w:jc w:val="center"/>
              <w:rPr>
                <w:rFonts w:eastAsia="等线" w:cs="Times New Roman"/>
                <w:kern w:val="0"/>
                <w:sz w:val="18"/>
                <w:szCs w:val="21"/>
              </w:rPr>
            </w:pPr>
            <w:r w:rsidRPr="003059CF">
              <w:rPr>
                <w:rFonts w:eastAsia="等线" w:cs="Times New Roman"/>
                <w:kern w:val="0"/>
                <w:sz w:val="18"/>
                <w:szCs w:val="21"/>
              </w:rPr>
              <w:t>Detail</w:t>
            </w:r>
            <w:r>
              <w:rPr>
                <w:rFonts w:eastAsia="等线" w:cs="Times New Roman"/>
                <w:kern w:val="0"/>
                <w:sz w:val="18"/>
                <w:szCs w:val="21"/>
              </w:rPr>
              <w:t>ed</w:t>
            </w:r>
            <w:r w:rsidRPr="003059CF">
              <w:rPr>
                <w:rFonts w:eastAsia="等线" w:cs="Times New Roman"/>
                <w:kern w:val="0"/>
                <w:sz w:val="18"/>
                <w:szCs w:val="21"/>
              </w:rPr>
              <w:t xml:space="preserve"> description</w:t>
            </w:r>
          </w:p>
        </w:tc>
      </w:tr>
      <w:tr w:rsidR="00D4180E" w:rsidRPr="003059CF" w14:paraId="3EE5EB33" w14:textId="77777777" w:rsidTr="00553F81">
        <w:trPr>
          <w:trHeight w:val="341"/>
          <w:jc w:val="center"/>
        </w:trPr>
        <w:tc>
          <w:tcPr>
            <w:tcW w:w="1959" w:type="dxa"/>
            <w:shd w:val="clear" w:color="auto" w:fill="auto"/>
            <w:vAlign w:val="center"/>
          </w:tcPr>
          <w:p w14:paraId="5659B9F1" w14:textId="77777777" w:rsidR="00D4180E" w:rsidRPr="003059CF" w:rsidRDefault="00D4180E" w:rsidP="00553F81">
            <w:pPr>
              <w:widowControl/>
              <w:spacing w:beforeLines="50" w:before="120" w:line="360" w:lineRule="auto"/>
              <w:contextualSpacing/>
              <w:jc w:val="center"/>
              <w:rPr>
                <w:rFonts w:eastAsia="等线" w:cs="Times New Roman"/>
                <w:kern w:val="0"/>
                <w:sz w:val="18"/>
                <w:szCs w:val="21"/>
              </w:rPr>
            </w:pPr>
            <w:r w:rsidRPr="003059CF">
              <w:rPr>
                <w:rFonts w:eastAsia="等线" w:cs="Times New Roman"/>
                <w:kern w:val="0"/>
                <w:sz w:val="18"/>
                <w:szCs w:val="21"/>
              </w:rPr>
              <w:t>String</w:t>
            </w:r>
          </w:p>
        </w:tc>
        <w:tc>
          <w:tcPr>
            <w:tcW w:w="7353" w:type="dxa"/>
            <w:shd w:val="clear" w:color="auto" w:fill="auto"/>
            <w:vAlign w:val="center"/>
          </w:tcPr>
          <w:p w14:paraId="4B3F32B8" w14:textId="77777777" w:rsidR="00D4180E" w:rsidRPr="003059CF" w:rsidRDefault="00D4180E" w:rsidP="00553F81">
            <w:pPr>
              <w:widowControl/>
              <w:spacing w:line="360" w:lineRule="auto"/>
              <w:contextualSpacing/>
              <w:rPr>
                <w:rFonts w:eastAsia="等线" w:cs="Times New Roman"/>
                <w:kern w:val="0"/>
                <w:sz w:val="18"/>
                <w:szCs w:val="21"/>
              </w:rPr>
            </w:pPr>
            <w:r w:rsidRPr="003059CF">
              <w:rPr>
                <w:rFonts w:eastAsia="等线" w:cs="Times New Roman"/>
                <w:kern w:val="0"/>
                <w:sz w:val="18"/>
                <w:szCs w:val="21"/>
              </w:rPr>
              <w:t>String is used to distinguish the reference signal type, for example,</w:t>
            </w:r>
          </w:p>
          <w:p w14:paraId="5289981B" w14:textId="77777777" w:rsidR="00D4180E" w:rsidRPr="003059CF" w:rsidRDefault="00D4180E" w:rsidP="00553F81">
            <w:pPr>
              <w:widowControl/>
              <w:numPr>
                <w:ilvl w:val="0"/>
                <w:numId w:val="10"/>
              </w:numPr>
              <w:spacing w:before="100" w:beforeAutospacing="1" w:line="360" w:lineRule="auto"/>
              <w:ind w:left="357" w:hanging="357"/>
              <w:contextualSpacing/>
              <w:jc w:val="left"/>
              <w:rPr>
                <w:rFonts w:eastAsia="等线" w:cs="Times New Roman"/>
                <w:kern w:val="0"/>
                <w:sz w:val="18"/>
                <w:szCs w:val="21"/>
              </w:rPr>
            </w:pPr>
            <w:r w:rsidRPr="003059CF">
              <w:rPr>
                <w:rFonts w:eastAsia="等线" w:cs="Times New Roman"/>
                <w:kern w:val="0"/>
                <w:sz w:val="18"/>
                <w:szCs w:val="21"/>
              </w:rPr>
              <w:t>“Non</w:t>
            </w:r>
            <w:r>
              <w:rPr>
                <w:rFonts w:eastAsia="等线" w:cs="Times New Roman"/>
                <w:kern w:val="0"/>
                <w:sz w:val="18"/>
                <w:szCs w:val="21"/>
              </w:rPr>
              <w:t>-</w:t>
            </w:r>
            <w:r w:rsidRPr="003059CF">
              <w:rPr>
                <w:rFonts w:eastAsia="等线" w:cs="Times New Roman"/>
                <w:kern w:val="0"/>
                <w:sz w:val="18"/>
                <w:szCs w:val="21"/>
              </w:rPr>
              <w:t>AI</w:t>
            </w:r>
            <w:r>
              <w:rPr>
                <w:rFonts w:eastAsia="等线" w:cs="Times New Roman"/>
                <w:kern w:val="0"/>
                <w:sz w:val="18"/>
                <w:szCs w:val="21"/>
              </w:rPr>
              <w:t>-</w:t>
            </w:r>
            <w:r w:rsidRPr="003059CF">
              <w:rPr>
                <w:rFonts w:eastAsia="等线" w:cs="Times New Roman"/>
                <w:kern w:val="0"/>
                <w:sz w:val="18"/>
                <w:szCs w:val="21"/>
              </w:rPr>
              <w:t xml:space="preserve">based” which means the configuration is for </w:t>
            </w:r>
            <w:r>
              <w:rPr>
                <w:rFonts w:eastAsia="等线" w:cs="Times New Roman"/>
                <w:kern w:val="0"/>
                <w:sz w:val="18"/>
                <w:szCs w:val="21"/>
              </w:rPr>
              <w:t>positioning</w:t>
            </w:r>
            <w:r w:rsidRPr="003059CF">
              <w:rPr>
                <w:rFonts w:eastAsia="等线" w:cs="Times New Roman"/>
                <w:kern w:val="0"/>
                <w:sz w:val="18"/>
                <w:szCs w:val="21"/>
              </w:rPr>
              <w:t xml:space="preserve"> without the AI</w:t>
            </w:r>
            <w:r>
              <w:rPr>
                <w:rFonts w:eastAsia="等线" w:cs="Times New Roman"/>
                <w:kern w:val="0"/>
                <w:sz w:val="18"/>
                <w:szCs w:val="21"/>
              </w:rPr>
              <w:t xml:space="preserve"> </w:t>
            </w:r>
            <w:r w:rsidRPr="003059CF">
              <w:rPr>
                <w:rFonts w:eastAsia="等线" w:cs="Times New Roman"/>
                <w:kern w:val="0"/>
                <w:sz w:val="18"/>
                <w:szCs w:val="21"/>
              </w:rPr>
              <w:t>mode;</w:t>
            </w:r>
          </w:p>
          <w:p w14:paraId="039D26CB" w14:textId="77777777" w:rsidR="00D4180E" w:rsidRPr="003059CF" w:rsidRDefault="00D4180E" w:rsidP="00553F81">
            <w:pPr>
              <w:widowControl/>
              <w:numPr>
                <w:ilvl w:val="0"/>
                <w:numId w:val="10"/>
              </w:numPr>
              <w:spacing w:before="100" w:beforeAutospacing="1" w:line="360" w:lineRule="auto"/>
              <w:ind w:left="357" w:hanging="357"/>
              <w:contextualSpacing/>
              <w:jc w:val="left"/>
              <w:rPr>
                <w:rFonts w:eastAsia="等线" w:cs="Times New Roman"/>
                <w:kern w:val="0"/>
                <w:sz w:val="18"/>
                <w:szCs w:val="21"/>
              </w:rPr>
            </w:pPr>
            <w:r w:rsidRPr="003059CF">
              <w:rPr>
                <w:rFonts w:eastAsia="等线" w:cs="Times New Roman"/>
                <w:kern w:val="0"/>
                <w:sz w:val="18"/>
                <w:szCs w:val="21"/>
              </w:rPr>
              <w:t>“AI</w:t>
            </w:r>
            <w:r>
              <w:rPr>
                <w:rFonts w:eastAsia="等线" w:cs="Times New Roman"/>
                <w:kern w:val="0"/>
                <w:sz w:val="18"/>
                <w:szCs w:val="21"/>
              </w:rPr>
              <w:t>-</w:t>
            </w:r>
            <w:r w:rsidRPr="003059CF">
              <w:rPr>
                <w:rFonts w:eastAsia="等线" w:cs="Times New Roman"/>
                <w:kern w:val="0"/>
                <w:sz w:val="18"/>
                <w:szCs w:val="21"/>
              </w:rPr>
              <w:t>based” which mean</w:t>
            </w:r>
            <w:r w:rsidRPr="003059CF">
              <w:rPr>
                <w:rFonts w:eastAsia="等线" w:cs="Times New Roman" w:hint="eastAsia"/>
                <w:kern w:val="0"/>
                <w:sz w:val="18"/>
                <w:szCs w:val="21"/>
              </w:rPr>
              <w:t>s</w:t>
            </w:r>
            <w:r w:rsidRPr="003059CF">
              <w:rPr>
                <w:rFonts w:eastAsia="等线" w:cs="Times New Roman"/>
                <w:kern w:val="0"/>
                <w:sz w:val="18"/>
                <w:szCs w:val="21"/>
              </w:rPr>
              <w:t xml:space="preserve"> the configuration is used for </w:t>
            </w:r>
            <w:r>
              <w:rPr>
                <w:rFonts w:eastAsia="等线" w:cs="Times New Roman"/>
                <w:kern w:val="0"/>
                <w:sz w:val="18"/>
                <w:szCs w:val="21"/>
              </w:rPr>
              <w:t>AI-</w:t>
            </w:r>
            <w:r w:rsidRPr="003059CF">
              <w:rPr>
                <w:rFonts w:eastAsia="等线" w:cs="Times New Roman"/>
                <w:kern w:val="0"/>
                <w:sz w:val="18"/>
                <w:szCs w:val="21"/>
              </w:rPr>
              <w:t xml:space="preserve">based operation, </w:t>
            </w:r>
            <w:r>
              <w:rPr>
                <w:rFonts w:eastAsia="等线" w:cs="Times New Roman"/>
                <w:kern w:val="0"/>
                <w:sz w:val="18"/>
                <w:szCs w:val="21"/>
              </w:rPr>
              <w:t>such as model inference and model monitoring</w:t>
            </w:r>
            <w:r w:rsidRPr="003059CF">
              <w:rPr>
                <w:rFonts w:eastAsia="等线" w:cs="Times New Roman"/>
                <w:kern w:val="0"/>
                <w:sz w:val="18"/>
                <w:szCs w:val="21"/>
              </w:rPr>
              <w:t>.</w:t>
            </w:r>
          </w:p>
        </w:tc>
      </w:tr>
      <w:tr w:rsidR="00D4180E" w:rsidRPr="003059CF" w14:paraId="0566402D" w14:textId="77777777" w:rsidTr="00553F81">
        <w:trPr>
          <w:trHeight w:val="442"/>
          <w:jc w:val="center"/>
        </w:trPr>
        <w:tc>
          <w:tcPr>
            <w:tcW w:w="1959" w:type="dxa"/>
            <w:shd w:val="clear" w:color="auto" w:fill="auto"/>
            <w:vAlign w:val="center"/>
          </w:tcPr>
          <w:p w14:paraId="157CD8E0" w14:textId="77777777" w:rsidR="00D4180E" w:rsidRPr="003059CF" w:rsidRDefault="00D4180E" w:rsidP="00553F81">
            <w:pPr>
              <w:widowControl/>
              <w:spacing w:beforeLines="50" w:before="120" w:line="360" w:lineRule="auto"/>
              <w:contextualSpacing/>
              <w:jc w:val="center"/>
              <w:rPr>
                <w:rFonts w:eastAsia="等线" w:cs="Times New Roman"/>
                <w:kern w:val="0"/>
                <w:sz w:val="18"/>
                <w:szCs w:val="21"/>
              </w:rPr>
            </w:pPr>
            <w:r w:rsidRPr="003059CF">
              <w:rPr>
                <w:rFonts w:eastAsia="等线" w:cs="Times New Roman"/>
                <w:kern w:val="0"/>
                <w:sz w:val="18"/>
                <w:szCs w:val="21"/>
              </w:rPr>
              <w:t>ID</w:t>
            </w:r>
          </w:p>
        </w:tc>
        <w:tc>
          <w:tcPr>
            <w:tcW w:w="7353" w:type="dxa"/>
            <w:shd w:val="clear" w:color="auto" w:fill="auto"/>
            <w:vAlign w:val="center"/>
          </w:tcPr>
          <w:p w14:paraId="7198B894" w14:textId="77777777" w:rsidR="00D4180E" w:rsidRPr="003059CF" w:rsidRDefault="00D4180E" w:rsidP="00553F81">
            <w:pPr>
              <w:widowControl/>
              <w:spacing w:line="360" w:lineRule="auto"/>
              <w:contextualSpacing/>
              <w:rPr>
                <w:rFonts w:eastAsia="等线" w:cs="Times New Roman"/>
                <w:kern w:val="0"/>
                <w:sz w:val="18"/>
                <w:szCs w:val="21"/>
              </w:rPr>
            </w:pPr>
            <w:r w:rsidRPr="003059CF">
              <w:rPr>
                <w:rFonts w:eastAsia="等线" w:cs="Times New Roman"/>
                <w:kern w:val="0"/>
                <w:sz w:val="18"/>
                <w:szCs w:val="21"/>
              </w:rPr>
              <w:t>ID is used to distinguish the reference signal type, for example,</w:t>
            </w:r>
          </w:p>
          <w:p w14:paraId="0AEDF03E" w14:textId="77777777" w:rsidR="00D4180E" w:rsidRPr="003059CF" w:rsidRDefault="00D4180E" w:rsidP="00553F81">
            <w:pPr>
              <w:widowControl/>
              <w:numPr>
                <w:ilvl w:val="0"/>
                <w:numId w:val="10"/>
              </w:numPr>
              <w:spacing w:before="100" w:beforeAutospacing="1" w:line="360" w:lineRule="auto"/>
              <w:ind w:left="357" w:hanging="357"/>
              <w:contextualSpacing/>
              <w:jc w:val="left"/>
              <w:rPr>
                <w:rFonts w:eastAsia="等线" w:cs="Times New Roman"/>
                <w:kern w:val="0"/>
                <w:sz w:val="18"/>
                <w:szCs w:val="21"/>
              </w:rPr>
            </w:pPr>
            <w:r w:rsidRPr="003059CF">
              <w:rPr>
                <w:rFonts w:eastAsia="等线" w:cs="Times New Roman"/>
                <w:kern w:val="0"/>
                <w:sz w:val="18"/>
                <w:szCs w:val="21"/>
              </w:rPr>
              <w:t xml:space="preserve">0: the configuration is for </w:t>
            </w:r>
            <w:r>
              <w:rPr>
                <w:rFonts w:eastAsia="等线" w:cs="Times New Roman"/>
                <w:kern w:val="0"/>
                <w:sz w:val="18"/>
                <w:szCs w:val="21"/>
              </w:rPr>
              <w:t>positioning</w:t>
            </w:r>
            <w:r w:rsidRPr="003059CF">
              <w:rPr>
                <w:rFonts w:eastAsia="等线" w:cs="Times New Roman"/>
                <w:kern w:val="0"/>
                <w:sz w:val="18"/>
                <w:szCs w:val="21"/>
              </w:rPr>
              <w:t xml:space="preserve"> without the AI</w:t>
            </w:r>
            <w:r>
              <w:rPr>
                <w:rFonts w:eastAsia="等线" w:cs="Times New Roman"/>
                <w:kern w:val="0"/>
                <w:sz w:val="18"/>
                <w:szCs w:val="21"/>
              </w:rPr>
              <w:t xml:space="preserve"> </w:t>
            </w:r>
            <w:r w:rsidRPr="003059CF">
              <w:rPr>
                <w:rFonts w:eastAsia="等线" w:cs="Times New Roman"/>
                <w:kern w:val="0"/>
                <w:sz w:val="18"/>
                <w:szCs w:val="21"/>
              </w:rPr>
              <w:t xml:space="preserve">mode; </w:t>
            </w:r>
          </w:p>
          <w:p w14:paraId="65263258" w14:textId="77777777" w:rsidR="00D4180E" w:rsidRPr="003059CF" w:rsidRDefault="00D4180E" w:rsidP="00553F81">
            <w:pPr>
              <w:widowControl/>
              <w:numPr>
                <w:ilvl w:val="0"/>
                <w:numId w:val="10"/>
              </w:numPr>
              <w:spacing w:before="100" w:beforeAutospacing="1" w:line="360" w:lineRule="auto"/>
              <w:ind w:left="357" w:hanging="357"/>
              <w:contextualSpacing/>
              <w:jc w:val="left"/>
              <w:rPr>
                <w:rFonts w:eastAsia="等线" w:cs="Times New Roman"/>
                <w:kern w:val="0"/>
                <w:sz w:val="18"/>
                <w:szCs w:val="21"/>
              </w:rPr>
            </w:pPr>
            <w:r w:rsidRPr="003059CF">
              <w:rPr>
                <w:rFonts w:eastAsia="等线" w:cs="Times New Roman"/>
                <w:kern w:val="0"/>
                <w:sz w:val="18"/>
                <w:szCs w:val="21"/>
              </w:rPr>
              <w:t>1: used for AI</w:t>
            </w:r>
            <w:r>
              <w:rPr>
                <w:rFonts w:eastAsia="等线" w:cs="Times New Roman"/>
                <w:kern w:val="0"/>
                <w:sz w:val="18"/>
                <w:szCs w:val="21"/>
              </w:rPr>
              <w:t>-</w:t>
            </w:r>
            <w:r w:rsidRPr="003059CF">
              <w:rPr>
                <w:rFonts w:eastAsia="等线" w:cs="Times New Roman"/>
                <w:kern w:val="0"/>
                <w:sz w:val="18"/>
                <w:szCs w:val="21"/>
              </w:rPr>
              <w:t>based operation,</w:t>
            </w:r>
            <w:r>
              <w:rPr>
                <w:rFonts w:eastAsia="等线" w:cs="Times New Roman"/>
                <w:kern w:val="0"/>
                <w:sz w:val="18"/>
                <w:szCs w:val="21"/>
              </w:rPr>
              <w:t xml:space="preserve"> such as model inference and model monitoring</w:t>
            </w:r>
            <w:r w:rsidRPr="003059CF">
              <w:rPr>
                <w:rFonts w:eastAsia="等线" w:cs="Times New Roman"/>
                <w:kern w:val="0"/>
                <w:sz w:val="18"/>
                <w:szCs w:val="21"/>
              </w:rPr>
              <w:t>.</w:t>
            </w:r>
          </w:p>
        </w:tc>
      </w:tr>
      <w:tr w:rsidR="00D4180E" w:rsidRPr="003059CF" w14:paraId="5AA10F34" w14:textId="77777777" w:rsidTr="00553F81">
        <w:trPr>
          <w:trHeight w:val="442"/>
          <w:jc w:val="center"/>
        </w:trPr>
        <w:tc>
          <w:tcPr>
            <w:tcW w:w="1959" w:type="dxa"/>
            <w:shd w:val="clear" w:color="auto" w:fill="auto"/>
            <w:vAlign w:val="center"/>
          </w:tcPr>
          <w:p w14:paraId="3EB8A888" w14:textId="77777777" w:rsidR="00D4180E" w:rsidRPr="003059CF" w:rsidRDefault="00D4180E" w:rsidP="00553F81">
            <w:pPr>
              <w:widowControl/>
              <w:spacing w:beforeLines="50" w:before="120" w:line="360" w:lineRule="auto"/>
              <w:contextualSpacing/>
              <w:jc w:val="center"/>
              <w:rPr>
                <w:rFonts w:eastAsia="等线" w:cs="Times New Roman"/>
                <w:kern w:val="0"/>
                <w:sz w:val="18"/>
                <w:szCs w:val="21"/>
              </w:rPr>
            </w:pPr>
            <w:r w:rsidRPr="003059CF">
              <w:rPr>
                <w:rFonts w:eastAsia="等线" w:cs="Times New Roman"/>
                <w:kern w:val="0"/>
                <w:sz w:val="18"/>
              </w:rPr>
              <w:t>Reference signal name</w:t>
            </w:r>
          </w:p>
        </w:tc>
        <w:tc>
          <w:tcPr>
            <w:tcW w:w="7353" w:type="dxa"/>
            <w:shd w:val="clear" w:color="auto" w:fill="auto"/>
            <w:vAlign w:val="center"/>
          </w:tcPr>
          <w:p w14:paraId="4D264D5C" w14:textId="77777777" w:rsidR="00D4180E" w:rsidRPr="003059CF" w:rsidRDefault="00D4180E" w:rsidP="00553F81">
            <w:pPr>
              <w:widowControl/>
              <w:spacing w:line="360" w:lineRule="auto"/>
              <w:contextualSpacing/>
              <w:rPr>
                <w:rFonts w:eastAsia="等线" w:cs="Times New Roman"/>
                <w:kern w:val="0"/>
                <w:sz w:val="18"/>
                <w:szCs w:val="21"/>
              </w:rPr>
            </w:pPr>
            <w:r w:rsidRPr="003059CF">
              <w:rPr>
                <w:rFonts w:eastAsia="等线" w:cs="Times New Roman"/>
                <w:kern w:val="0"/>
                <w:sz w:val="18"/>
                <w:szCs w:val="21"/>
              </w:rPr>
              <w:t>Reference signal name is used to distinguish the reference signal type, for example,</w:t>
            </w:r>
          </w:p>
          <w:p w14:paraId="5172A819" w14:textId="77777777" w:rsidR="00D4180E" w:rsidRPr="003059CF" w:rsidRDefault="00D4180E" w:rsidP="00553F81">
            <w:pPr>
              <w:widowControl/>
              <w:numPr>
                <w:ilvl w:val="0"/>
                <w:numId w:val="10"/>
              </w:numPr>
              <w:spacing w:before="100" w:beforeAutospacing="1" w:line="360" w:lineRule="auto"/>
              <w:ind w:left="357" w:hanging="357"/>
              <w:contextualSpacing/>
              <w:jc w:val="left"/>
              <w:rPr>
                <w:rFonts w:eastAsia="等线" w:cs="Times New Roman"/>
                <w:kern w:val="0"/>
                <w:sz w:val="18"/>
                <w:szCs w:val="21"/>
              </w:rPr>
            </w:pPr>
            <w:r w:rsidRPr="003059CF">
              <w:rPr>
                <w:rFonts w:eastAsia="等线" w:cs="Times New Roman"/>
                <w:kern w:val="0"/>
                <w:sz w:val="18"/>
                <w:szCs w:val="21"/>
              </w:rPr>
              <w:t>resource</w:t>
            </w:r>
            <w:r w:rsidRPr="003059CF">
              <w:rPr>
                <w:rFonts w:eastAsia="等线" w:cs="Times New Roman" w:hint="eastAsia"/>
                <w:kern w:val="0"/>
                <w:sz w:val="18"/>
                <w:szCs w:val="21"/>
              </w:rPr>
              <w:t>/res</w:t>
            </w:r>
            <w:r w:rsidRPr="003059CF">
              <w:rPr>
                <w:rFonts w:eastAsia="等线" w:cs="Times New Roman"/>
                <w:kern w:val="0"/>
                <w:sz w:val="18"/>
                <w:szCs w:val="21"/>
              </w:rPr>
              <w:t>ource set/</w:t>
            </w:r>
            <w:r>
              <w:rPr>
                <w:rFonts w:eastAsia="等线" w:cs="Times New Roman"/>
                <w:kern w:val="0"/>
                <w:sz w:val="18"/>
                <w:szCs w:val="21"/>
              </w:rPr>
              <w:t>resource setting</w:t>
            </w:r>
            <w:r w:rsidRPr="003059CF">
              <w:rPr>
                <w:rFonts w:eastAsia="等线" w:cs="Times New Roman"/>
                <w:kern w:val="0"/>
                <w:sz w:val="18"/>
                <w:szCs w:val="21"/>
              </w:rPr>
              <w:t xml:space="preserve">: the configuration is for </w:t>
            </w:r>
            <w:r>
              <w:rPr>
                <w:rFonts w:eastAsia="等线" w:cs="Times New Roman"/>
                <w:kern w:val="0"/>
                <w:sz w:val="18"/>
                <w:szCs w:val="21"/>
              </w:rPr>
              <w:t>positioning</w:t>
            </w:r>
            <w:r w:rsidRPr="003059CF">
              <w:rPr>
                <w:rFonts w:eastAsia="等线" w:cs="Times New Roman"/>
                <w:kern w:val="0"/>
                <w:sz w:val="18"/>
                <w:szCs w:val="21"/>
              </w:rPr>
              <w:t xml:space="preserve"> without the AI</w:t>
            </w:r>
            <w:r>
              <w:rPr>
                <w:rFonts w:eastAsia="等线" w:cs="Times New Roman"/>
                <w:kern w:val="0"/>
                <w:sz w:val="18"/>
                <w:szCs w:val="21"/>
              </w:rPr>
              <w:t xml:space="preserve"> </w:t>
            </w:r>
            <w:r w:rsidRPr="003059CF">
              <w:rPr>
                <w:rFonts w:eastAsia="等线" w:cs="Times New Roman"/>
                <w:kern w:val="0"/>
                <w:sz w:val="18"/>
                <w:szCs w:val="21"/>
              </w:rPr>
              <w:t xml:space="preserve">mode; </w:t>
            </w:r>
          </w:p>
          <w:p w14:paraId="36A7B394" w14:textId="77777777" w:rsidR="00D4180E" w:rsidRPr="003059CF" w:rsidRDefault="00D4180E" w:rsidP="00553F81">
            <w:pPr>
              <w:widowControl/>
              <w:numPr>
                <w:ilvl w:val="0"/>
                <w:numId w:val="10"/>
              </w:numPr>
              <w:spacing w:before="100" w:beforeAutospacing="1" w:line="360" w:lineRule="auto"/>
              <w:ind w:left="357" w:hanging="357"/>
              <w:contextualSpacing/>
              <w:jc w:val="left"/>
              <w:rPr>
                <w:rFonts w:eastAsia="等线" w:cs="Times New Roman"/>
                <w:kern w:val="0"/>
                <w:sz w:val="18"/>
                <w:szCs w:val="21"/>
              </w:rPr>
            </w:pPr>
            <w:r w:rsidRPr="003059CF">
              <w:rPr>
                <w:rFonts w:eastAsia="等线" w:cs="Times New Roman"/>
                <w:kern w:val="0"/>
                <w:sz w:val="18"/>
                <w:szCs w:val="21"/>
              </w:rPr>
              <w:t>AI mode resource</w:t>
            </w:r>
            <w:r w:rsidRPr="003059CF">
              <w:rPr>
                <w:rFonts w:eastAsia="等线" w:cs="Times New Roman" w:hint="eastAsia"/>
                <w:kern w:val="0"/>
                <w:sz w:val="18"/>
                <w:szCs w:val="21"/>
              </w:rPr>
              <w:t>/res</w:t>
            </w:r>
            <w:r w:rsidRPr="003059CF">
              <w:rPr>
                <w:rFonts w:eastAsia="等线" w:cs="Times New Roman"/>
                <w:kern w:val="0"/>
                <w:sz w:val="18"/>
                <w:szCs w:val="21"/>
              </w:rPr>
              <w:t>ource set/</w:t>
            </w:r>
            <w:r>
              <w:rPr>
                <w:rFonts w:eastAsia="等线" w:cs="Times New Roman"/>
                <w:kern w:val="0"/>
                <w:sz w:val="18"/>
                <w:szCs w:val="21"/>
              </w:rPr>
              <w:t>resource setting</w:t>
            </w:r>
            <w:r w:rsidRPr="003059CF">
              <w:rPr>
                <w:rFonts w:eastAsia="等线" w:cs="Times New Roman"/>
                <w:kern w:val="0"/>
                <w:sz w:val="18"/>
                <w:szCs w:val="21"/>
              </w:rPr>
              <w:t>: used for AI</w:t>
            </w:r>
            <w:r>
              <w:rPr>
                <w:rFonts w:eastAsia="等线" w:cs="Times New Roman"/>
                <w:kern w:val="0"/>
                <w:sz w:val="18"/>
                <w:szCs w:val="21"/>
              </w:rPr>
              <w:t>-</w:t>
            </w:r>
            <w:r w:rsidRPr="003059CF">
              <w:rPr>
                <w:rFonts w:eastAsia="等线" w:cs="Times New Roman"/>
                <w:kern w:val="0"/>
                <w:sz w:val="18"/>
                <w:szCs w:val="21"/>
              </w:rPr>
              <w:t>based operation,</w:t>
            </w:r>
            <w:r>
              <w:rPr>
                <w:rFonts w:eastAsia="等线" w:cs="Times New Roman"/>
                <w:kern w:val="0"/>
                <w:sz w:val="18"/>
                <w:szCs w:val="21"/>
              </w:rPr>
              <w:t xml:space="preserve"> such as model inference and model monitoring</w:t>
            </w:r>
            <w:r w:rsidRPr="003059CF">
              <w:rPr>
                <w:rFonts w:eastAsia="等线" w:cs="Times New Roman"/>
                <w:kern w:val="0"/>
                <w:sz w:val="18"/>
                <w:szCs w:val="21"/>
              </w:rPr>
              <w:t>.</w:t>
            </w:r>
          </w:p>
        </w:tc>
      </w:tr>
    </w:tbl>
    <w:p w14:paraId="6FD120F1" w14:textId="37944624" w:rsidR="00D4180E" w:rsidRPr="002D4D64" w:rsidRDefault="00D4180E" w:rsidP="00D4180E">
      <w:pPr>
        <w:spacing w:beforeLines="100" w:before="240" w:afterLines="50" w:after="120"/>
      </w:pPr>
      <w:r w:rsidRPr="002D4D64">
        <w:rPr>
          <w:rFonts w:hint="eastAsia"/>
        </w:rPr>
        <w:t>F</w:t>
      </w:r>
      <w:r w:rsidRPr="002D4D64">
        <w:t xml:space="preserve">urthermore, </w:t>
      </w:r>
      <w:r w:rsidRPr="00DF0079">
        <w:rPr>
          <w:rFonts w:eastAsia="等线"/>
        </w:rPr>
        <w:t>there could be several</w:t>
      </w:r>
      <w:r w:rsidR="00532F8F">
        <w:rPr>
          <w:rFonts w:eastAsia="等线"/>
        </w:rPr>
        <w:t xml:space="preserve"> identified</w:t>
      </w:r>
      <w:r w:rsidRPr="00DF0079">
        <w:rPr>
          <w:rFonts w:eastAsia="等线"/>
        </w:rPr>
        <w:t xml:space="preserve"> AI models for AI/ML </w:t>
      </w:r>
      <w:r w:rsidR="0094526E">
        <w:rPr>
          <w:rFonts w:eastAsia="等线"/>
        </w:rPr>
        <w:t xml:space="preserve">based </w:t>
      </w:r>
      <w:r w:rsidRPr="00DF0079">
        <w:rPr>
          <w:rFonts w:eastAsia="等线"/>
        </w:rPr>
        <w:t>positioning</w:t>
      </w:r>
      <w:r w:rsidR="00F87A40">
        <w:rPr>
          <w:rFonts w:eastAsia="等线"/>
        </w:rPr>
        <w:t xml:space="preserve"> </w:t>
      </w:r>
      <w:r w:rsidR="00001DE3">
        <w:rPr>
          <w:rFonts w:eastAsia="等线" w:hint="eastAsia"/>
        </w:rPr>
        <w:t>at</w:t>
      </w:r>
      <w:r w:rsidR="00F87A40">
        <w:rPr>
          <w:rFonts w:eastAsia="等线"/>
        </w:rPr>
        <w:t xml:space="preserve"> the UE or </w:t>
      </w:r>
      <w:r w:rsidR="003F1AF0">
        <w:rPr>
          <w:rFonts w:eastAsia="等线"/>
        </w:rPr>
        <w:t>NW</w:t>
      </w:r>
      <w:r w:rsidR="00F87A40">
        <w:rPr>
          <w:rFonts w:eastAsia="等线"/>
        </w:rPr>
        <w:t xml:space="preserve"> side</w:t>
      </w:r>
      <w:r w:rsidRPr="00DF0079">
        <w:rPr>
          <w:rFonts w:eastAsia="等线"/>
        </w:rPr>
        <w:t>, and the resource type could be structured using a hierarchical methodology to accommodate various scenarios, as illustrated in</w:t>
      </w:r>
      <w:r w:rsidRPr="002D4D64">
        <w:rPr>
          <w:rFonts w:eastAsia="等线"/>
        </w:rPr>
        <w:t xml:space="preserve"> </w:t>
      </w:r>
      <w:r w:rsidRPr="002D4D64">
        <w:rPr>
          <w:rFonts w:eastAsia="等线"/>
        </w:rPr>
        <w:fldChar w:fldCharType="begin"/>
      </w:r>
      <w:r w:rsidRPr="002D4D64">
        <w:rPr>
          <w:rFonts w:eastAsia="等线"/>
        </w:rPr>
        <w:instrText xml:space="preserve"> REF _Ref158106045 \h </w:instrText>
      </w:r>
      <w:r>
        <w:rPr>
          <w:rFonts w:eastAsia="等线"/>
        </w:rPr>
        <w:instrText xml:space="preserve"> \* MERGEFORMAT </w:instrText>
      </w:r>
      <w:r w:rsidRPr="002D4D64">
        <w:rPr>
          <w:rFonts w:eastAsia="等线"/>
        </w:rPr>
      </w:r>
      <w:r w:rsidRPr="002D4D64">
        <w:rPr>
          <w:rFonts w:eastAsia="等线"/>
        </w:rPr>
        <w:fldChar w:fldCharType="separate"/>
      </w:r>
      <w:r w:rsidR="00D465BF" w:rsidRPr="00D465BF">
        <w:t xml:space="preserve">Table </w:t>
      </w:r>
      <w:r w:rsidR="00D465BF" w:rsidRPr="00D465BF">
        <w:rPr>
          <w:noProof/>
        </w:rPr>
        <w:t>2</w:t>
      </w:r>
      <w:r w:rsidRPr="002D4D64">
        <w:rPr>
          <w:rFonts w:eastAsia="等线"/>
        </w:rPr>
        <w:fldChar w:fldCharType="end"/>
      </w:r>
      <w:r w:rsidRPr="002D4D64">
        <w:t xml:space="preserve">. </w:t>
      </w:r>
      <w:r w:rsidR="00183305">
        <w:t>Regarding</w:t>
      </w:r>
      <w:r w:rsidRPr="001F1F2F">
        <w:t xml:space="preserve"> </w:t>
      </w:r>
      <w:r w:rsidR="00351703">
        <w:t>the configuration of PRS</w:t>
      </w:r>
      <w:r w:rsidRPr="001F1F2F">
        <w:t xml:space="preserve">, the AI-model specific resource type is indicated to UE, allowing it to distinguish the usage of the configured reference signal, i.e., for non-AI-based measurement or AI-based measurement. UE can also be aware of which AI models to </w:t>
      </w:r>
      <w:r w:rsidR="003A2551">
        <w:t>implement</w:t>
      </w:r>
      <w:r w:rsidRPr="001F1F2F">
        <w:t xml:space="preserve">, ensuring consistency between training and inference for inference at UE. </w:t>
      </w:r>
      <w:r w:rsidR="00E601AC">
        <w:t>Regarding</w:t>
      </w:r>
      <w:r w:rsidRPr="001F1F2F">
        <w:t xml:space="preserve"> </w:t>
      </w:r>
      <w:r w:rsidR="00530512">
        <w:t>the configuration of SRS for positioning</w:t>
      </w:r>
      <w:r w:rsidRPr="001F1F2F">
        <w:t>, the AI-model specific resource type is also indicated to UE, enabling it to distinguish the transmitting method for SRS for positioning according to the configured AI models</w:t>
      </w:r>
      <w:r w:rsidR="00DD1766">
        <w:t xml:space="preserve"> to facilitate inference at NW</w:t>
      </w:r>
      <w:r w:rsidRPr="001F1F2F">
        <w:t>.</w:t>
      </w:r>
    </w:p>
    <w:p w14:paraId="44E9C2B3" w14:textId="344A73C0" w:rsidR="00D4180E" w:rsidRPr="002D4D64" w:rsidRDefault="00D4180E" w:rsidP="00D4180E">
      <w:pPr>
        <w:pStyle w:val="a3"/>
        <w:keepNext/>
        <w:rPr>
          <w:sz w:val="20"/>
          <w:szCs w:val="20"/>
        </w:rPr>
      </w:pPr>
      <w:bookmarkStart w:id="13" w:name="_Ref158106045"/>
      <w:r w:rsidRPr="002D4D64">
        <w:rPr>
          <w:sz w:val="20"/>
          <w:szCs w:val="20"/>
        </w:rPr>
        <w:t xml:space="preserve">Table </w:t>
      </w:r>
      <w:r w:rsidRPr="002D4D64">
        <w:rPr>
          <w:sz w:val="20"/>
          <w:szCs w:val="20"/>
        </w:rPr>
        <w:fldChar w:fldCharType="begin"/>
      </w:r>
      <w:r w:rsidRPr="002D4D64">
        <w:rPr>
          <w:sz w:val="20"/>
          <w:szCs w:val="20"/>
        </w:rPr>
        <w:instrText xml:space="preserve"> SEQ Table \* ARABIC </w:instrText>
      </w:r>
      <w:r w:rsidRPr="002D4D64">
        <w:rPr>
          <w:sz w:val="20"/>
          <w:szCs w:val="20"/>
        </w:rPr>
        <w:fldChar w:fldCharType="separate"/>
      </w:r>
      <w:r w:rsidR="00D465BF">
        <w:rPr>
          <w:noProof/>
          <w:sz w:val="20"/>
          <w:szCs w:val="20"/>
        </w:rPr>
        <w:t>2</w:t>
      </w:r>
      <w:r w:rsidRPr="002D4D64">
        <w:rPr>
          <w:sz w:val="20"/>
          <w:szCs w:val="20"/>
        </w:rPr>
        <w:fldChar w:fldCharType="end"/>
      </w:r>
      <w:bookmarkEnd w:id="13"/>
      <w:r w:rsidRPr="002D4D64">
        <w:rPr>
          <w:sz w:val="20"/>
          <w:szCs w:val="20"/>
        </w:rPr>
        <w:t xml:space="preserve"> Direct AI model-specific reference signal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2835"/>
        <w:gridCol w:w="5102"/>
      </w:tblGrid>
      <w:tr w:rsidR="00D4180E" w:rsidRPr="000F0058" w14:paraId="57E4B6D2" w14:textId="77777777" w:rsidTr="00553F81">
        <w:trPr>
          <w:trHeight w:val="135"/>
          <w:jc w:val="center"/>
        </w:trPr>
        <w:tc>
          <w:tcPr>
            <w:tcW w:w="1474" w:type="dxa"/>
            <w:shd w:val="clear" w:color="auto" w:fill="D9D9D9"/>
            <w:vAlign w:val="bottom"/>
          </w:tcPr>
          <w:p w14:paraId="56DF1E53" w14:textId="77777777" w:rsidR="00D4180E" w:rsidRPr="000F0058" w:rsidRDefault="00D4180E" w:rsidP="00553F81">
            <w:pPr>
              <w:widowControl/>
              <w:spacing w:beforeLines="50" w:before="120" w:line="360" w:lineRule="auto"/>
              <w:contextualSpacing/>
              <w:jc w:val="center"/>
              <w:rPr>
                <w:rFonts w:eastAsia="等线" w:cs="Times New Roman"/>
                <w:kern w:val="0"/>
                <w:sz w:val="18"/>
                <w:szCs w:val="21"/>
              </w:rPr>
            </w:pPr>
            <w:r w:rsidRPr="000F0058">
              <w:rPr>
                <w:rFonts w:eastAsia="等线" w:cs="Times New Roman" w:hint="eastAsia"/>
                <w:kern w:val="0"/>
                <w:sz w:val="18"/>
                <w:szCs w:val="21"/>
              </w:rPr>
              <w:t>D</w:t>
            </w:r>
            <w:r w:rsidRPr="000F0058">
              <w:rPr>
                <w:rFonts w:eastAsia="等线" w:cs="Times New Roman"/>
                <w:kern w:val="0"/>
                <w:sz w:val="18"/>
                <w:szCs w:val="21"/>
              </w:rPr>
              <w:t>escription</w:t>
            </w:r>
          </w:p>
        </w:tc>
        <w:tc>
          <w:tcPr>
            <w:tcW w:w="2835" w:type="dxa"/>
            <w:shd w:val="clear" w:color="auto" w:fill="D9D9D9"/>
            <w:vAlign w:val="bottom"/>
          </w:tcPr>
          <w:p w14:paraId="489B3310" w14:textId="77777777" w:rsidR="00D4180E" w:rsidRPr="000F0058" w:rsidRDefault="00D4180E" w:rsidP="00553F81">
            <w:pPr>
              <w:widowControl/>
              <w:spacing w:beforeLines="50" w:before="120" w:line="360" w:lineRule="auto"/>
              <w:contextualSpacing/>
              <w:jc w:val="center"/>
              <w:rPr>
                <w:rFonts w:eastAsia="等线" w:cs="Times New Roman"/>
                <w:kern w:val="0"/>
                <w:sz w:val="18"/>
                <w:szCs w:val="21"/>
              </w:rPr>
            </w:pPr>
            <w:r w:rsidRPr="00EB63FE">
              <w:rPr>
                <w:rFonts w:eastAsia="等线" w:cs="Times New Roman"/>
                <w:kern w:val="0"/>
                <w:sz w:val="18"/>
                <w:szCs w:val="21"/>
              </w:rPr>
              <w:t>Content info #1</w:t>
            </w:r>
          </w:p>
        </w:tc>
        <w:tc>
          <w:tcPr>
            <w:tcW w:w="5102" w:type="dxa"/>
            <w:shd w:val="clear" w:color="auto" w:fill="D9D9D9"/>
            <w:vAlign w:val="bottom"/>
          </w:tcPr>
          <w:p w14:paraId="0502CFA6" w14:textId="77777777" w:rsidR="00D4180E" w:rsidRPr="000F0058" w:rsidRDefault="00D4180E" w:rsidP="00553F81">
            <w:pPr>
              <w:widowControl/>
              <w:spacing w:beforeLines="50" w:before="120" w:line="360" w:lineRule="auto"/>
              <w:contextualSpacing/>
              <w:jc w:val="center"/>
              <w:rPr>
                <w:rFonts w:eastAsia="等线" w:cs="Times New Roman"/>
                <w:kern w:val="0"/>
                <w:sz w:val="18"/>
                <w:szCs w:val="21"/>
              </w:rPr>
            </w:pPr>
            <w:r w:rsidRPr="003E2FB8">
              <w:rPr>
                <w:rFonts w:eastAsia="等线" w:cs="Times New Roman"/>
                <w:kern w:val="0"/>
                <w:sz w:val="18"/>
                <w:szCs w:val="21"/>
              </w:rPr>
              <w:t>Content info #</w:t>
            </w:r>
            <w:r>
              <w:rPr>
                <w:rFonts w:eastAsia="等线" w:cs="Times New Roman"/>
                <w:kern w:val="0"/>
                <w:sz w:val="18"/>
                <w:szCs w:val="21"/>
              </w:rPr>
              <w:t>2</w:t>
            </w:r>
          </w:p>
        </w:tc>
      </w:tr>
      <w:tr w:rsidR="00D4180E" w:rsidRPr="000F0058" w14:paraId="6741DE62" w14:textId="77777777" w:rsidTr="00DB23F2">
        <w:trPr>
          <w:trHeight w:val="1172"/>
          <w:jc w:val="center"/>
        </w:trPr>
        <w:tc>
          <w:tcPr>
            <w:tcW w:w="1474" w:type="dxa"/>
            <w:vAlign w:val="center"/>
          </w:tcPr>
          <w:p w14:paraId="7C4673DF" w14:textId="77777777" w:rsidR="00D4180E" w:rsidRPr="000F0058" w:rsidRDefault="00D4180E" w:rsidP="00553F81">
            <w:pPr>
              <w:widowControl/>
              <w:spacing w:beforeLines="50" w:before="120" w:line="360" w:lineRule="auto"/>
              <w:contextualSpacing/>
              <w:rPr>
                <w:rFonts w:eastAsia="等线" w:cs="Times New Roman"/>
                <w:b/>
                <w:kern w:val="0"/>
                <w:sz w:val="18"/>
                <w:szCs w:val="21"/>
              </w:rPr>
            </w:pPr>
            <w:r w:rsidRPr="000F0058">
              <w:rPr>
                <w:rFonts w:eastAsia="等线" w:cs="Times New Roman" w:hint="eastAsia"/>
                <w:b/>
                <w:kern w:val="0"/>
                <w:sz w:val="18"/>
                <w:szCs w:val="21"/>
              </w:rPr>
              <w:t>F</w:t>
            </w:r>
            <w:r w:rsidRPr="000F0058">
              <w:rPr>
                <w:rFonts w:eastAsia="等线" w:cs="Times New Roman"/>
                <w:b/>
                <w:kern w:val="0"/>
                <w:sz w:val="18"/>
                <w:szCs w:val="21"/>
              </w:rPr>
              <w:t>unction definition</w:t>
            </w:r>
          </w:p>
        </w:tc>
        <w:tc>
          <w:tcPr>
            <w:tcW w:w="2835" w:type="dxa"/>
            <w:shd w:val="clear" w:color="auto" w:fill="auto"/>
            <w:vAlign w:val="center"/>
          </w:tcPr>
          <w:p w14:paraId="35D82D32" w14:textId="77777777" w:rsidR="00D4180E" w:rsidRPr="000F0058" w:rsidRDefault="00D4180E" w:rsidP="00553F81">
            <w:pPr>
              <w:widowControl/>
              <w:spacing w:beforeLines="50" w:before="120" w:line="360" w:lineRule="auto"/>
              <w:contextualSpacing/>
              <w:rPr>
                <w:rFonts w:eastAsia="等线" w:cs="Times New Roman"/>
                <w:kern w:val="0"/>
                <w:sz w:val="18"/>
                <w:szCs w:val="21"/>
              </w:rPr>
            </w:pPr>
            <w:r w:rsidRPr="000F0058">
              <w:rPr>
                <w:rFonts w:eastAsia="等线" w:cs="Times New Roman" w:hint="eastAsia"/>
                <w:kern w:val="0"/>
                <w:sz w:val="18"/>
                <w:szCs w:val="21"/>
              </w:rPr>
              <w:t>D</w:t>
            </w:r>
            <w:r w:rsidRPr="000F0058">
              <w:rPr>
                <w:rFonts w:eastAsia="等线" w:cs="Times New Roman"/>
                <w:kern w:val="0"/>
                <w:sz w:val="18"/>
                <w:szCs w:val="21"/>
              </w:rPr>
              <w:t>enoting whether it’s AI</w:t>
            </w:r>
            <w:r>
              <w:rPr>
                <w:rFonts w:eastAsia="等线" w:cs="Times New Roman"/>
                <w:kern w:val="0"/>
                <w:sz w:val="18"/>
                <w:szCs w:val="21"/>
              </w:rPr>
              <w:t xml:space="preserve"> model-based</w:t>
            </w:r>
            <w:r w:rsidRPr="000F0058">
              <w:rPr>
                <w:rFonts w:eastAsia="等线" w:cs="Times New Roman"/>
                <w:kern w:val="0"/>
                <w:sz w:val="18"/>
                <w:szCs w:val="21"/>
              </w:rPr>
              <w:t xml:space="preserve"> or </w:t>
            </w:r>
            <w:r>
              <w:rPr>
                <w:rFonts w:eastAsia="等线" w:cs="Times New Roman"/>
                <w:kern w:val="0"/>
                <w:sz w:val="18"/>
                <w:szCs w:val="21"/>
              </w:rPr>
              <w:t>non-</w:t>
            </w:r>
            <w:r w:rsidRPr="000F0058">
              <w:rPr>
                <w:rFonts w:eastAsia="等线" w:cs="Times New Roman"/>
                <w:kern w:val="0"/>
                <w:sz w:val="18"/>
                <w:szCs w:val="21"/>
              </w:rPr>
              <w:t>AI</w:t>
            </w:r>
            <w:r>
              <w:rPr>
                <w:rFonts w:eastAsia="等线" w:cs="Times New Roman"/>
                <w:kern w:val="0"/>
                <w:sz w:val="18"/>
                <w:szCs w:val="21"/>
              </w:rPr>
              <w:t xml:space="preserve"> </w:t>
            </w:r>
            <w:r w:rsidRPr="000F0058">
              <w:rPr>
                <w:rFonts w:eastAsia="等线" w:cs="Times New Roman"/>
                <w:kern w:val="0"/>
                <w:sz w:val="18"/>
                <w:szCs w:val="21"/>
              </w:rPr>
              <w:t>mode</w:t>
            </w:r>
            <w:r>
              <w:rPr>
                <w:rFonts w:eastAsia="等线" w:cs="Times New Roman"/>
                <w:kern w:val="0"/>
                <w:sz w:val="18"/>
                <w:szCs w:val="21"/>
              </w:rPr>
              <w:t>l-b</w:t>
            </w:r>
            <w:r w:rsidRPr="000F0058">
              <w:rPr>
                <w:rFonts w:eastAsia="等线" w:cs="Times New Roman"/>
                <w:kern w:val="0"/>
                <w:sz w:val="18"/>
                <w:szCs w:val="21"/>
              </w:rPr>
              <w:t>ased</w:t>
            </w:r>
            <w:r>
              <w:rPr>
                <w:rFonts w:eastAsia="等线" w:cs="Times New Roman"/>
                <w:kern w:val="0"/>
                <w:sz w:val="18"/>
                <w:szCs w:val="21"/>
              </w:rPr>
              <w:t xml:space="preserve"> for the measurement. T</w:t>
            </w:r>
            <w:r w:rsidRPr="000F0058">
              <w:rPr>
                <w:rFonts w:eastAsia="等线" w:cs="Times New Roman"/>
                <w:kern w:val="0"/>
                <w:sz w:val="18"/>
                <w:szCs w:val="21"/>
              </w:rPr>
              <w:t>his item</w:t>
            </w:r>
            <w:r>
              <w:rPr>
                <w:rFonts w:eastAsia="等线" w:cs="Times New Roman"/>
                <w:kern w:val="0"/>
                <w:sz w:val="18"/>
                <w:szCs w:val="21"/>
              </w:rPr>
              <w:t xml:space="preserve"> </w:t>
            </w:r>
            <w:r w:rsidRPr="000F0058">
              <w:rPr>
                <w:rFonts w:eastAsia="等线" w:cs="Times New Roman"/>
                <w:kern w:val="0"/>
                <w:sz w:val="18"/>
                <w:szCs w:val="21"/>
              </w:rPr>
              <w:t>would be optional.</w:t>
            </w:r>
          </w:p>
        </w:tc>
        <w:tc>
          <w:tcPr>
            <w:tcW w:w="5102" w:type="dxa"/>
            <w:vAlign w:val="center"/>
          </w:tcPr>
          <w:p w14:paraId="414AA251" w14:textId="77777777" w:rsidR="00D4180E" w:rsidRPr="000F0058" w:rsidRDefault="00D4180E" w:rsidP="00553F81">
            <w:pPr>
              <w:widowControl/>
              <w:spacing w:beforeLines="50" w:before="120" w:line="360" w:lineRule="auto"/>
              <w:contextualSpacing/>
              <w:rPr>
                <w:rFonts w:eastAsia="等线" w:cs="Times New Roman"/>
                <w:kern w:val="0"/>
                <w:sz w:val="18"/>
                <w:szCs w:val="21"/>
              </w:rPr>
            </w:pPr>
            <w:r w:rsidRPr="000F0058">
              <w:rPr>
                <w:rFonts w:eastAsia="等线" w:cs="Times New Roman" w:hint="eastAsia"/>
                <w:kern w:val="0"/>
                <w:sz w:val="18"/>
                <w:szCs w:val="21"/>
              </w:rPr>
              <w:t>De</w:t>
            </w:r>
            <w:r w:rsidRPr="000F0058">
              <w:rPr>
                <w:rFonts w:eastAsia="等线" w:cs="Times New Roman"/>
                <w:kern w:val="0"/>
                <w:sz w:val="18"/>
                <w:szCs w:val="21"/>
              </w:rPr>
              <w:t xml:space="preserve">noting which AI model type would be used for </w:t>
            </w:r>
            <w:r>
              <w:rPr>
                <w:rFonts w:eastAsia="等线" w:cs="Times New Roman"/>
                <w:kern w:val="0"/>
                <w:sz w:val="18"/>
                <w:szCs w:val="21"/>
              </w:rPr>
              <w:t>the measurement if the content info #1 is set as AI model-based. For example, M</w:t>
            </w:r>
            <w:r w:rsidRPr="000F0058">
              <w:rPr>
                <w:rFonts w:eastAsia="等线" w:cs="Times New Roman"/>
                <w:kern w:val="0"/>
                <w:sz w:val="18"/>
                <w:szCs w:val="21"/>
              </w:rPr>
              <w:t xml:space="preserve">odel #1 is more accurate than </w:t>
            </w:r>
            <w:r>
              <w:rPr>
                <w:rFonts w:eastAsia="等线" w:cs="Times New Roman"/>
                <w:kern w:val="0"/>
                <w:sz w:val="18"/>
                <w:szCs w:val="21"/>
              </w:rPr>
              <w:t>M</w:t>
            </w:r>
            <w:r w:rsidRPr="000F0058">
              <w:rPr>
                <w:rFonts w:eastAsia="等线" w:cs="Times New Roman"/>
                <w:kern w:val="0"/>
                <w:sz w:val="18"/>
                <w:szCs w:val="21"/>
              </w:rPr>
              <w:t xml:space="preserve">odel #2, but </w:t>
            </w:r>
            <w:r>
              <w:rPr>
                <w:rFonts w:eastAsia="等线" w:cs="Times New Roman"/>
                <w:kern w:val="0"/>
                <w:sz w:val="18"/>
                <w:szCs w:val="21"/>
              </w:rPr>
              <w:t>M</w:t>
            </w:r>
            <w:r w:rsidRPr="000F0058">
              <w:rPr>
                <w:rFonts w:eastAsia="等线" w:cs="Times New Roman"/>
                <w:kern w:val="0"/>
                <w:sz w:val="18"/>
                <w:szCs w:val="21"/>
              </w:rPr>
              <w:t>odel #1 need</w:t>
            </w:r>
            <w:r>
              <w:rPr>
                <w:rFonts w:eastAsia="等线" w:cs="Times New Roman"/>
                <w:kern w:val="0"/>
                <w:sz w:val="18"/>
                <w:szCs w:val="21"/>
              </w:rPr>
              <w:t>s</w:t>
            </w:r>
            <w:r w:rsidRPr="000F0058">
              <w:rPr>
                <w:rFonts w:eastAsia="等线" w:cs="Times New Roman"/>
                <w:kern w:val="0"/>
                <w:sz w:val="18"/>
                <w:szCs w:val="21"/>
              </w:rPr>
              <w:t xml:space="preserve"> more computation resource</w:t>
            </w:r>
            <w:r>
              <w:rPr>
                <w:rFonts w:eastAsia="等线" w:cs="Times New Roman"/>
                <w:kern w:val="0"/>
                <w:sz w:val="18"/>
                <w:szCs w:val="21"/>
              </w:rPr>
              <w:t>s</w:t>
            </w:r>
            <w:r w:rsidRPr="000F0058">
              <w:rPr>
                <w:rFonts w:eastAsia="等线" w:cs="Times New Roman"/>
                <w:kern w:val="0"/>
                <w:sz w:val="18"/>
                <w:szCs w:val="21"/>
              </w:rPr>
              <w:t xml:space="preserve"> than </w:t>
            </w:r>
            <w:r>
              <w:rPr>
                <w:rFonts w:eastAsia="等线" w:cs="Times New Roman"/>
                <w:kern w:val="0"/>
                <w:sz w:val="18"/>
                <w:szCs w:val="21"/>
              </w:rPr>
              <w:t>M</w:t>
            </w:r>
            <w:r w:rsidRPr="000F0058">
              <w:rPr>
                <w:rFonts w:eastAsia="等线" w:cs="Times New Roman"/>
                <w:kern w:val="0"/>
                <w:sz w:val="18"/>
                <w:szCs w:val="21"/>
              </w:rPr>
              <w:t>odel #2.</w:t>
            </w:r>
          </w:p>
        </w:tc>
      </w:tr>
      <w:tr w:rsidR="00D4180E" w:rsidRPr="000F0058" w14:paraId="0931CD10" w14:textId="77777777" w:rsidTr="00DB23F2">
        <w:trPr>
          <w:trHeight w:val="1062"/>
          <w:jc w:val="center"/>
        </w:trPr>
        <w:tc>
          <w:tcPr>
            <w:tcW w:w="1474" w:type="dxa"/>
            <w:vMerge w:val="restart"/>
            <w:vAlign w:val="center"/>
          </w:tcPr>
          <w:p w14:paraId="64FD3116" w14:textId="77777777" w:rsidR="00D4180E" w:rsidRPr="000F0058" w:rsidRDefault="00D4180E" w:rsidP="00553F81">
            <w:pPr>
              <w:widowControl/>
              <w:spacing w:beforeLines="50" w:before="120" w:line="360" w:lineRule="auto"/>
              <w:contextualSpacing/>
              <w:rPr>
                <w:rFonts w:eastAsia="等线" w:cs="Times New Roman"/>
                <w:b/>
                <w:i/>
                <w:kern w:val="0"/>
                <w:sz w:val="16"/>
                <w:szCs w:val="21"/>
              </w:rPr>
            </w:pPr>
            <w:r>
              <w:rPr>
                <w:rFonts w:eastAsia="等线" w:cs="Times New Roman"/>
                <w:b/>
                <w:i/>
                <w:kern w:val="0"/>
                <w:sz w:val="16"/>
                <w:szCs w:val="21"/>
              </w:rPr>
              <w:lastRenderedPageBreak/>
              <w:t>ID</w:t>
            </w:r>
            <w:r w:rsidRPr="000F0058">
              <w:rPr>
                <w:rFonts w:eastAsia="等线" w:cs="Times New Roman"/>
                <w:b/>
                <w:i/>
                <w:kern w:val="0"/>
                <w:sz w:val="16"/>
                <w:szCs w:val="21"/>
              </w:rPr>
              <w:t>-based indication</w:t>
            </w:r>
          </w:p>
        </w:tc>
        <w:tc>
          <w:tcPr>
            <w:tcW w:w="2835" w:type="dxa"/>
            <w:shd w:val="clear" w:color="auto" w:fill="auto"/>
            <w:vAlign w:val="center"/>
          </w:tcPr>
          <w:p w14:paraId="605110E0"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hint="eastAsia"/>
                <w:i/>
                <w:kern w:val="0"/>
                <w:sz w:val="16"/>
                <w:szCs w:val="21"/>
              </w:rPr>
              <w:t>0</w:t>
            </w:r>
            <w:r w:rsidRPr="000F0058">
              <w:rPr>
                <w:rFonts w:eastAsia="等线" w:cs="Times New Roman"/>
                <w:i/>
                <w:kern w:val="0"/>
                <w:sz w:val="16"/>
                <w:szCs w:val="21"/>
              </w:rPr>
              <w:t>: Non</w:t>
            </w:r>
            <w:r>
              <w:rPr>
                <w:rFonts w:eastAsia="等线" w:cs="Times New Roman"/>
                <w:i/>
                <w:kern w:val="0"/>
                <w:sz w:val="16"/>
                <w:szCs w:val="21"/>
              </w:rPr>
              <w:t>-</w:t>
            </w:r>
            <w:r w:rsidRPr="000F0058">
              <w:rPr>
                <w:rFonts w:eastAsia="等线" w:cs="Times New Roman"/>
                <w:i/>
                <w:kern w:val="0"/>
                <w:sz w:val="16"/>
                <w:szCs w:val="21"/>
              </w:rPr>
              <w:t>AI</w:t>
            </w:r>
            <w:r>
              <w:rPr>
                <w:rFonts w:eastAsia="等线" w:cs="Times New Roman"/>
                <w:i/>
                <w:kern w:val="0"/>
                <w:sz w:val="16"/>
                <w:szCs w:val="21"/>
              </w:rPr>
              <w:t xml:space="preserve"> </w:t>
            </w:r>
            <w:r w:rsidRPr="000F0058">
              <w:rPr>
                <w:rFonts w:eastAsia="等线" w:cs="Times New Roman"/>
                <w:i/>
                <w:kern w:val="0"/>
                <w:sz w:val="16"/>
                <w:szCs w:val="21"/>
              </w:rPr>
              <w:t>model</w:t>
            </w:r>
            <w:r>
              <w:rPr>
                <w:rFonts w:eastAsia="等线" w:cs="Times New Roman"/>
                <w:i/>
                <w:kern w:val="0"/>
                <w:sz w:val="16"/>
                <w:szCs w:val="21"/>
              </w:rPr>
              <w:t>-</w:t>
            </w:r>
            <w:r w:rsidRPr="000F0058">
              <w:rPr>
                <w:rFonts w:eastAsia="等线" w:cs="Times New Roman"/>
                <w:i/>
                <w:kern w:val="0"/>
                <w:sz w:val="16"/>
                <w:szCs w:val="21"/>
              </w:rPr>
              <w:t>based;</w:t>
            </w:r>
          </w:p>
          <w:p w14:paraId="21015331"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kern w:val="0"/>
                <w:sz w:val="18"/>
                <w:szCs w:val="21"/>
              </w:rPr>
            </w:pPr>
            <w:r w:rsidRPr="000F0058">
              <w:rPr>
                <w:rFonts w:eastAsia="等线" w:cs="Times New Roman" w:hint="eastAsia"/>
                <w:i/>
                <w:kern w:val="0"/>
                <w:sz w:val="16"/>
                <w:szCs w:val="21"/>
              </w:rPr>
              <w:t>1</w:t>
            </w:r>
            <w:r w:rsidRPr="000F0058">
              <w:rPr>
                <w:rFonts w:eastAsia="等线" w:cs="Times New Roman"/>
                <w:i/>
                <w:kern w:val="0"/>
                <w:sz w:val="16"/>
                <w:szCs w:val="21"/>
              </w:rPr>
              <w:t>: AI</w:t>
            </w:r>
            <w:r>
              <w:rPr>
                <w:rFonts w:eastAsia="等线" w:cs="Times New Roman"/>
                <w:i/>
                <w:kern w:val="0"/>
                <w:sz w:val="16"/>
                <w:szCs w:val="21"/>
              </w:rPr>
              <w:t xml:space="preserve"> </w:t>
            </w:r>
            <w:r w:rsidRPr="000F0058">
              <w:rPr>
                <w:rFonts w:eastAsia="等线" w:cs="Times New Roman"/>
                <w:i/>
                <w:kern w:val="0"/>
                <w:sz w:val="16"/>
                <w:szCs w:val="21"/>
              </w:rPr>
              <w:t>model</w:t>
            </w:r>
            <w:r>
              <w:rPr>
                <w:rFonts w:eastAsia="等线" w:cs="Times New Roman"/>
                <w:i/>
                <w:kern w:val="0"/>
                <w:sz w:val="16"/>
                <w:szCs w:val="21"/>
              </w:rPr>
              <w:t>-</w:t>
            </w:r>
            <w:r w:rsidRPr="000F0058">
              <w:rPr>
                <w:rFonts w:eastAsia="等线" w:cs="Times New Roman"/>
                <w:i/>
                <w:kern w:val="0"/>
                <w:sz w:val="16"/>
                <w:szCs w:val="21"/>
              </w:rPr>
              <w:t>based</w:t>
            </w:r>
          </w:p>
        </w:tc>
        <w:tc>
          <w:tcPr>
            <w:tcW w:w="5102" w:type="dxa"/>
            <w:vAlign w:val="center"/>
          </w:tcPr>
          <w:p w14:paraId="4AE15545"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hint="eastAsia"/>
                <w:i/>
                <w:kern w:val="0"/>
                <w:sz w:val="16"/>
                <w:szCs w:val="21"/>
              </w:rPr>
              <w:t>0</w:t>
            </w:r>
            <w:r w:rsidRPr="000F0058">
              <w:rPr>
                <w:rFonts w:eastAsia="等线" w:cs="Times New Roman"/>
                <w:i/>
                <w:kern w:val="0"/>
                <w:sz w:val="16"/>
                <w:szCs w:val="21"/>
              </w:rPr>
              <w:t xml:space="preserve">: </w:t>
            </w:r>
            <w:r>
              <w:rPr>
                <w:rFonts w:eastAsia="等线" w:cs="Times New Roman"/>
                <w:i/>
                <w:kern w:val="0"/>
                <w:sz w:val="16"/>
                <w:szCs w:val="21"/>
              </w:rPr>
              <w:t>M</w:t>
            </w:r>
            <w:r w:rsidRPr="000F0058">
              <w:rPr>
                <w:rFonts w:eastAsia="等线" w:cs="Times New Roman"/>
                <w:i/>
                <w:kern w:val="0"/>
                <w:sz w:val="16"/>
                <w:szCs w:val="21"/>
              </w:rPr>
              <w:t xml:space="preserve">odel </w:t>
            </w:r>
            <w:r>
              <w:rPr>
                <w:rFonts w:eastAsia="等线" w:cs="Times New Roman"/>
                <w:i/>
                <w:kern w:val="0"/>
                <w:sz w:val="16"/>
                <w:szCs w:val="21"/>
              </w:rPr>
              <w:t>#1</w:t>
            </w:r>
            <w:r w:rsidRPr="000F0058">
              <w:rPr>
                <w:rFonts w:eastAsia="等线" w:cs="Times New Roman"/>
                <w:i/>
                <w:kern w:val="0"/>
                <w:sz w:val="16"/>
                <w:szCs w:val="21"/>
              </w:rPr>
              <w:t>;</w:t>
            </w:r>
          </w:p>
          <w:p w14:paraId="41910312"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i/>
                <w:kern w:val="0"/>
                <w:sz w:val="16"/>
                <w:szCs w:val="21"/>
              </w:rPr>
              <w:t xml:space="preserve">1: </w:t>
            </w:r>
            <w:r>
              <w:rPr>
                <w:rFonts w:eastAsia="等线" w:cs="Times New Roman"/>
                <w:i/>
                <w:kern w:val="0"/>
                <w:sz w:val="16"/>
                <w:szCs w:val="21"/>
              </w:rPr>
              <w:t>M</w:t>
            </w:r>
            <w:r w:rsidRPr="000F0058">
              <w:rPr>
                <w:rFonts w:eastAsia="等线" w:cs="Times New Roman"/>
                <w:i/>
                <w:kern w:val="0"/>
                <w:sz w:val="16"/>
                <w:szCs w:val="21"/>
              </w:rPr>
              <w:t xml:space="preserve">odel </w:t>
            </w:r>
            <w:r>
              <w:rPr>
                <w:rFonts w:eastAsia="等线" w:cs="Times New Roman"/>
                <w:i/>
                <w:kern w:val="0"/>
                <w:sz w:val="16"/>
                <w:szCs w:val="21"/>
              </w:rPr>
              <w:t>#</w:t>
            </w:r>
            <w:r w:rsidRPr="000F0058">
              <w:rPr>
                <w:rFonts w:eastAsia="等线" w:cs="Times New Roman"/>
                <w:i/>
                <w:kern w:val="0"/>
                <w:sz w:val="16"/>
                <w:szCs w:val="21"/>
              </w:rPr>
              <w:t>2;</w:t>
            </w:r>
          </w:p>
          <w:p w14:paraId="732F9C8F" w14:textId="77777777" w:rsidR="00D4180E"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i/>
                <w:kern w:val="0"/>
                <w:sz w:val="16"/>
                <w:szCs w:val="21"/>
              </w:rPr>
              <w:t xml:space="preserve">2: </w:t>
            </w:r>
            <w:r>
              <w:rPr>
                <w:rFonts w:eastAsia="等线" w:cs="Times New Roman"/>
                <w:i/>
                <w:kern w:val="0"/>
                <w:sz w:val="16"/>
                <w:szCs w:val="21"/>
              </w:rPr>
              <w:t>M</w:t>
            </w:r>
            <w:r w:rsidRPr="000F0058">
              <w:rPr>
                <w:rFonts w:eastAsia="等线" w:cs="Times New Roman"/>
                <w:i/>
                <w:kern w:val="0"/>
                <w:sz w:val="16"/>
                <w:szCs w:val="21"/>
              </w:rPr>
              <w:t xml:space="preserve">odel </w:t>
            </w:r>
            <w:r>
              <w:rPr>
                <w:rFonts w:eastAsia="等线" w:cs="Times New Roman"/>
                <w:i/>
                <w:kern w:val="0"/>
                <w:sz w:val="16"/>
                <w:szCs w:val="21"/>
              </w:rPr>
              <w:t>#3;</w:t>
            </w:r>
          </w:p>
          <w:p w14:paraId="0495FDAF"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Pr>
                <w:rFonts w:eastAsia="等线" w:cs="Times New Roman" w:hint="eastAsia"/>
                <w:i/>
                <w:kern w:val="0"/>
                <w:sz w:val="16"/>
                <w:szCs w:val="21"/>
              </w:rPr>
              <w:t>.</w:t>
            </w:r>
            <w:r>
              <w:rPr>
                <w:rFonts w:eastAsia="等线" w:cs="Times New Roman"/>
                <w:i/>
                <w:kern w:val="0"/>
                <w:sz w:val="16"/>
                <w:szCs w:val="21"/>
              </w:rPr>
              <w:t>..</w:t>
            </w:r>
          </w:p>
        </w:tc>
      </w:tr>
      <w:tr w:rsidR="00D4180E" w:rsidRPr="000F0058" w14:paraId="1B766F37" w14:textId="77777777" w:rsidTr="00553F81">
        <w:trPr>
          <w:trHeight w:val="2397"/>
          <w:jc w:val="center"/>
        </w:trPr>
        <w:tc>
          <w:tcPr>
            <w:tcW w:w="1474" w:type="dxa"/>
            <w:vMerge/>
            <w:vAlign w:val="center"/>
          </w:tcPr>
          <w:p w14:paraId="569491EA" w14:textId="77777777" w:rsidR="00D4180E" w:rsidRPr="000F0058" w:rsidRDefault="00D4180E" w:rsidP="00553F81">
            <w:pPr>
              <w:widowControl/>
              <w:spacing w:beforeLines="50" w:before="120" w:line="360" w:lineRule="auto"/>
              <w:contextualSpacing/>
              <w:rPr>
                <w:rFonts w:eastAsia="等线" w:cs="Times New Roman"/>
                <w:kern w:val="0"/>
                <w:sz w:val="18"/>
                <w:szCs w:val="21"/>
              </w:rPr>
            </w:pPr>
          </w:p>
        </w:tc>
        <w:tc>
          <w:tcPr>
            <w:tcW w:w="2835" w:type="dxa"/>
            <w:shd w:val="clear" w:color="auto" w:fill="auto"/>
            <w:vAlign w:val="center"/>
          </w:tcPr>
          <w:p w14:paraId="1CAE9334"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hint="eastAsia"/>
                <w:i/>
                <w:kern w:val="0"/>
                <w:sz w:val="16"/>
                <w:szCs w:val="21"/>
              </w:rPr>
              <w:t>0</w:t>
            </w:r>
            <w:r w:rsidRPr="000F0058">
              <w:rPr>
                <w:rFonts w:eastAsia="等线" w:cs="Times New Roman"/>
                <w:i/>
                <w:kern w:val="0"/>
                <w:sz w:val="16"/>
                <w:szCs w:val="21"/>
              </w:rPr>
              <w:t>: Non</w:t>
            </w:r>
            <w:r>
              <w:rPr>
                <w:rFonts w:eastAsia="等线" w:cs="Times New Roman"/>
                <w:i/>
                <w:kern w:val="0"/>
                <w:sz w:val="16"/>
                <w:szCs w:val="21"/>
              </w:rPr>
              <w:t>-</w:t>
            </w:r>
            <w:r w:rsidRPr="000F0058">
              <w:rPr>
                <w:rFonts w:eastAsia="等线" w:cs="Times New Roman"/>
                <w:i/>
                <w:kern w:val="0"/>
                <w:sz w:val="16"/>
                <w:szCs w:val="21"/>
              </w:rPr>
              <w:t>AI</w:t>
            </w:r>
            <w:r>
              <w:rPr>
                <w:rFonts w:eastAsia="等线" w:cs="Times New Roman"/>
                <w:i/>
                <w:kern w:val="0"/>
                <w:sz w:val="16"/>
                <w:szCs w:val="21"/>
              </w:rPr>
              <w:t xml:space="preserve"> </w:t>
            </w:r>
            <w:r w:rsidRPr="000F0058">
              <w:rPr>
                <w:rFonts w:eastAsia="等线" w:cs="Times New Roman"/>
                <w:i/>
                <w:kern w:val="0"/>
                <w:sz w:val="16"/>
                <w:szCs w:val="21"/>
              </w:rPr>
              <w:t>model</w:t>
            </w:r>
            <w:r>
              <w:rPr>
                <w:rFonts w:eastAsia="等线" w:cs="Times New Roman"/>
                <w:i/>
                <w:kern w:val="0"/>
                <w:sz w:val="16"/>
                <w:szCs w:val="21"/>
              </w:rPr>
              <w:t>-</w:t>
            </w:r>
            <w:r w:rsidRPr="000F0058">
              <w:rPr>
                <w:rFonts w:eastAsia="等线" w:cs="Times New Roman"/>
                <w:i/>
                <w:kern w:val="0"/>
                <w:sz w:val="16"/>
                <w:szCs w:val="21"/>
              </w:rPr>
              <w:t>based;</w:t>
            </w:r>
          </w:p>
          <w:p w14:paraId="7051F985"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kern w:val="0"/>
                <w:sz w:val="18"/>
                <w:szCs w:val="21"/>
              </w:rPr>
            </w:pPr>
            <w:r w:rsidRPr="000F0058">
              <w:rPr>
                <w:rFonts w:eastAsia="等线" w:cs="Times New Roman" w:hint="eastAsia"/>
                <w:i/>
                <w:kern w:val="0"/>
                <w:sz w:val="16"/>
                <w:szCs w:val="21"/>
              </w:rPr>
              <w:t>1</w:t>
            </w:r>
            <w:r w:rsidRPr="000F0058">
              <w:rPr>
                <w:rFonts w:eastAsia="等线" w:cs="Times New Roman"/>
                <w:i/>
                <w:kern w:val="0"/>
                <w:sz w:val="16"/>
                <w:szCs w:val="21"/>
              </w:rPr>
              <w:t>: AI</w:t>
            </w:r>
            <w:r>
              <w:rPr>
                <w:rFonts w:eastAsia="等线" w:cs="Times New Roman"/>
                <w:i/>
                <w:kern w:val="0"/>
                <w:sz w:val="16"/>
                <w:szCs w:val="21"/>
              </w:rPr>
              <w:t xml:space="preserve"> </w:t>
            </w:r>
            <w:r w:rsidRPr="000F0058">
              <w:rPr>
                <w:rFonts w:eastAsia="等线" w:cs="Times New Roman"/>
                <w:i/>
                <w:kern w:val="0"/>
                <w:sz w:val="16"/>
                <w:szCs w:val="21"/>
              </w:rPr>
              <w:t>model</w:t>
            </w:r>
            <w:r>
              <w:rPr>
                <w:rFonts w:eastAsia="等线" w:cs="Times New Roman"/>
                <w:i/>
                <w:kern w:val="0"/>
                <w:sz w:val="16"/>
                <w:szCs w:val="21"/>
              </w:rPr>
              <w:t>-</w:t>
            </w:r>
            <w:r w:rsidRPr="000F0058">
              <w:rPr>
                <w:rFonts w:eastAsia="等线" w:cs="Times New Roman"/>
                <w:i/>
                <w:kern w:val="0"/>
                <w:sz w:val="16"/>
                <w:szCs w:val="21"/>
              </w:rPr>
              <w:t>based</w:t>
            </w:r>
          </w:p>
        </w:tc>
        <w:tc>
          <w:tcPr>
            <w:tcW w:w="5102" w:type="dxa"/>
            <w:vAlign w:val="center"/>
          </w:tcPr>
          <w:p w14:paraId="13DE5609" w14:textId="77777777" w:rsidR="00D4180E" w:rsidRPr="000F0058" w:rsidRDefault="00D4180E" w:rsidP="00553F81">
            <w:pPr>
              <w:widowControl/>
              <w:spacing w:beforeLines="50" w:before="120" w:line="360" w:lineRule="auto"/>
              <w:contextualSpacing/>
              <w:rPr>
                <w:rFonts w:eastAsia="等线" w:cs="Times New Roman"/>
                <w:kern w:val="0"/>
                <w:sz w:val="18"/>
                <w:szCs w:val="21"/>
              </w:rPr>
            </w:pPr>
            <w:r w:rsidRPr="000F0058">
              <w:rPr>
                <w:rFonts w:eastAsia="等线" w:cs="Times New Roman"/>
                <w:kern w:val="0"/>
                <w:sz w:val="18"/>
                <w:szCs w:val="21"/>
              </w:rPr>
              <w:t>Classifying different AI models into different level</w:t>
            </w:r>
            <w:r>
              <w:rPr>
                <w:rFonts w:eastAsia="等线" w:cs="Times New Roman"/>
                <w:kern w:val="0"/>
                <w:sz w:val="18"/>
                <w:szCs w:val="21"/>
              </w:rPr>
              <w:t>s</w:t>
            </w:r>
            <w:r w:rsidRPr="000F0058">
              <w:rPr>
                <w:rFonts w:eastAsia="等线" w:cs="Times New Roman"/>
                <w:kern w:val="0"/>
                <w:sz w:val="18"/>
                <w:szCs w:val="21"/>
              </w:rPr>
              <w:t xml:space="preserve"> according to the</w:t>
            </w:r>
            <w:r>
              <w:rPr>
                <w:rFonts w:eastAsia="等线" w:cs="Times New Roman"/>
                <w:kern w:val="0"/>
                <w:sz w:val="18"/>
                <w:szCs w:val="21"/>
              </w:rPr>
              <w:t xml:space="preserve"> input, output, </w:t>
            </w:r>
            <w:r w:rsidRPr="000F0058">
              <w:rPr>
                <w:rFonts w:eastAsia="等线" w:cs="Times New Roman"/>
                <w:kern w:val="0"/>
                <w:sz w:val="18"/>
                <w:szCs w:val="21"/>
              </w:rPr>
              <w:t>computation</w:t>
            </w:r>
            <w:r w:rsidRPr="000F0058">
              <w:rPr>
                <w:rFonts w:eastAsia="等线" w:cs="Times New Roman" w:hint="eastAsia"/>
                <w:kern w:val="0"/>
                <w:sz w:val="18"/>
                <w:szCs w:val="21"/>
              </w:rPr>
              <w:t>/</w:t>
            </w:r>
            <w:r w:rsidRPr="000F0058">
              <w:rPr>
                <w:rFonts w:eastAsia="等线" w:cs="Times New Roman"/>
                <w:kern w:val="0"/>
                <w:sz w:val="18"/>
                <w:szCs w:val="21"/>
              </w:rPr>
              <w:t xml:space="preserve">power requirement, KPIs etc. </w:t>
            </w:r>
            <w:r>
              <w:rPr>
                <w:rFonts w:eastAsia="等线" w:cs="Times New Roman"/>
                <w:kern w:val="0"/>
                <w:sz w:val="18"/>
                <w:szCs w:val="21"/>
              </w:rPr>
              <w:t>F</w:t>
            </w:r>
            <w:r w:rsidRPr="000F0058">
              <w:rPr>
                <w:rFonts w:eastAsia="等线" w:cs="Times New Roman"/>
                <w:kern w:val="0"/>
                <w:sz w:val="18"/>
                <w:szCs w:val="21"/>
              </w:rPr>
              <w:t xml:space="preserve">or example, </w:t>
            </w:r>
            <w:r>
              <w:rPr>
                <w:rFonts w:eastAsia="等线" w:cs="Times New Roman"/>
                <w:kern w:val="0"/>
                <w:sz w:val="18"/>
                <w:szCs w:val="21"/>
              </w:rPr>
              <w:t>L</w:t>
            </w:r>
            <w:r w:rsidRPr="000F0058">
              <w:rPr>
                <w:rFonts w:eastAsia="等线" w:cs="Times New Roman"/>
                <w:kern w:val="0"/>
                <w:sz w:val="18"/>
                <w:szCs w:val="21"/>
              </w:rPr>
              <w:t xml:space="preserve">evel </w:t>
            </w:r>
            <w:r>
              <w:rPr>
                <w:rFonts w:eastAsia="等线" w:cs="Times New Roman"/>
                <w:kern w:val="0"/>
                <w:sz w:val="18"/>
                <w:szCs w:val="21"/>
              </w:rPr>
              <w:t>#</w:t>
            </w:r>
            <w:r w:rsidRPr="000F0058">
              <w:rPr>
                <w:rFonts w:eastAsia="等线" w:cs="Times New Roman"/>
                <w:kern w:val="0"/>
                <w:sz w:val="18"/>
                <w:szCs w:val="21"/>
              </w:rPr>
              <w:t>1 includ</w:t>
            </w:r>
            <w:r>
              <w:rPr>
                <w:rFonts w:eastAsia="等线" w:cs="Times New Roman"/>
                <w:kern w:val="0"/>
                <w:sz w:val="18"/>
                <w:szCs w:val="21"/>
              </w:rPr>
              <w:t>es</w:t>
            </w:r>
            <w:r w:rsidRPr="000F0058">
              <w:rPr>
                <w:rFonts w:eastAsia="等线" w:cs="Times New Roman"/>
                <w:kern w:val="0"/>
                <w:sz w:val="18"/>
                <w:szCs w:val="21"/>
              </w:rPr>
              <w:t xml:space="preserve"> </w:t>
            </w:r>
            <w:r>
              <w:rPr>
                <w:rFonts w:eastAsia="等线" w:cs="Times New Roman"/>
                <w:kern w:val="0"/>
                <w:sz w:val="18"/>
                <w:szCs w:val="21"/>
              </w:rPr>
              <w:t>M</w:t>
            </w:r>
            <w:r w:rsidRPr="000F0058">
              <w:rPr>
                <w:rFonts w:eastAsia="等线" w:cs="Times New Roman"/>
                <w:kern w:val="0"/>
                <w:sz w:val="18"/>
                <w:szCs w:val="21"/>
              </w:rPr>
              <w:t xml:space="preserve">odel </w:t>
            </w:r>
            <w:r>
              <w:rPr>
                <w:rFonts w:eastAsia="等线" w:cs="Times New Roman"/>
                <w:kern w:val="0"/>
                <w:sz w:val="18"/>
                <w:szCs w:val="21"/>
              </w:rPr>
              <w:t>#</w:t>
            </w:r>
            <w:r w:rsidRPr="000F0058">
              <w:rPr>
                <w:rFonts w:eastAsia="等线" w:cs="Times New Roman" w:hint="eastAsia"/>
                <w:kern w:val="0"/>
                <w:sz w:val="18"/>
                <w:szCs w:val="21"/>
              </w:rPr>
              <w:t>1</w:t>
            </w:r>
            <w:r w:rsidRPr="000F0058">
              <w:rPr>
                <w:rFonts w:eastAsia="等线" w:cs="Times New Roman"/>
                <w:kern w:val="0"/>
                <w:sz w:val="18"/>
                <w:szCs w:val="21"/>
              </w:rPr>
              <w:t xml:space="preserve"> and </w:t>
            </w:r>
            <w:r>
              <w:rPr>
                <w:rFonts w:eastAsia="等线" w:cs="Times New Roman"/>
                <w:kern w:val="0"/>
                <w:sz w:val="18"/>
                <w:szCs w:val="21"/>
              </w:rPr>
              <w:t>M</w:t>
            </w:r>
            <w:r w:rsidRPr="000F0058">
              <w:rPr>
                <w:rFonts w:eastAsia="等线" w:cs="Times New Roman"/>
                <w:kern w:val="0"/>
                <w:sz w:val="18"/>
                <w:szCs w:val="21"/>
              </w:rPr>
              <w:t xml:space="preserve">odel </w:t>
            </w:r>
            <w:r>
              <w:rPr>
                <w:rFonts w:eastAsia="等线" w:cs="Times New Roman"/>
                <w:kern w:val="0"/>
                <w:sz w:val="18"/>
                <w:szCs w:val="21"/>
              </w:rPr>
              <w:t>#</w:t>
            </w:r>
            <w:r w:rsidRPr="000F0058">
              <w:rPr>
                <w:rFonts w:eastAsia="等线" w:cs="Times New Roman"/>
                <w:kern w:val="0"/>
                <w:sz w:val="18"/>
                <w:szCs w:val="21"/>
              </w:rPr>
              <w:t>3</w:t>
            </w:r>
            <w:r>
              <w:rPr>
                <w:rFonts w:eastAsia="等线" w:cs="Times New Roman"/>
                <w:kern w:val="0"/>
                <w:sz w:val="18"/>
                <w:szCs w:val="21"/>
              </w:rPr>
              <w:t xml:space="preserve"> while</w:t>
            </w:r>
            <w:r w:rsidRPr="000F0058">
              <w:rPr>
                <w:rFonts w:eastAsia="等线" w:cs="Times New Roman"/>
                <w:kern w:val="0"/>
                <w:sz w:val="18"/>
                <w:szCs w:val="21"/>
              </w:rPr>
              <w:t xml:space="preserve"> </w:t>
            </w:r>
            <w:r>
              <w:rPr>
                <w:rFonts w:eastAsia="等线" w:cs="Times New Roman"/>
                <w:kern w:val="0"/>
                <w:sz w:val="18"/>
                <w:szCs w:val="21"/>
              </w:rPr>
              <w:t>L</w:t>
            </w:r>
            <w:r w:rsidRPr="000F0058">
              <w:rPr>
                <w:rFonts w:eastAsia="等线" w:cs="Times New Roman"/>
                <w:kern w:val="0"/>
                <w:sz w:val="18"/>
                <w:szCs w:val="21"/>
              </w:rPr>
              <w:t xml:space="preserve">evel </w:t>
            </w:r>
            <w:r>
              <w:rPr>
                <w:rFonts w:eastAsia="等线" w:cs="Times New Roman"/>
                <w:kern w:val="0"/>
                <w:sz w:val="18"/>
                <w:szCs w:val="21"/>
              </w:rPr>
              <w:t>#</w:t>
            </w:r>
            <w:r w:rsidRPr="000F0058">
              <w:rPr>
                <w:rFonts w:eastAsia="等线" w:cs="Times New Roman"/>
                <w:kern w:val="0"/>
                <w:sz w:val="18"/>
                <w:szCs w:val="21"/>
              </w:rPr>
              <w:t>2 includ</w:t>
            </w:r>
            <w:r>
              <w:rPr>
                <w:rFonts w:eastAsia="等线" w:cs="Times New Roman"/>
                <w:kern w:val="0"/>
                <w:sz w:val="18"/>
                <w:szCs w:val="21"/>
              </w:rPr>
              <w:t>es</w:t>
            </w:r>
            <w:r w:rsidRPr="000F0058">
              <w:rPr>
                <w:rFonts w:eastAsia="等线" w:cs="Times New Roman"/>
                <w:kern w:val="0"/>
                <w:sz w:val="18"/>
                <w:szCs w:val="21"/>
              </w:rPr>
              <w:t xml:space="preserve"> </w:t>
            </w:r>
            <w:r>
              <w:rPr>
                <w:rFonts w:eastAsia="等线" w:cs="Times New Roman"/>
                <w:kern w:val="0"/>
                <w:sz w:val="18"/>
                <w:szCs w:val="21"/>
              </w:rPr>
              <w:t>M</w:t>
            </w:r>
            <w:r w:rsidRPr="000F0058">
              <w:rPr>
                <w:rFonts w:eastAsia="等线" w:cs="Times New Roman"/>
                <w:kern w:val="0"/>
                <w:sz w:val="18"/>
                <w:szCs w:val="21"/>
              </w:rPr>
              <w:t xml:space="preserve">odel </w:t>
            </w:r>
            <w:r>
              <w:rPr>
                <w:rFonts w:eastAsia="等线" w:cs="Times New Roman"/>
                <w:kern w:val="0"/>
                <w:sz w:val="18"/>
                <w:szCs w:val="21"/>
              </w:rPr>
              <w:t>#</w:t>
            </w:r>
            <w:r w:rsidRPr="000F0058">
              <w:rPr>
                <w:rFonts w:eastAsia="等线" w:cs="Times New Roman"/>
                <w:kern w:val="0"/>
                <w:sz w:val="18"/>
                <w:szCs w:val="21"/>
              </w:rPr>
              <w:t xml:space="preserve">2 and </w:t>
            </w:r>
            <w:r>
              <w:rPr>
                <w:rFonts w:eastAsia="等线" w:cs="Times New Roman"/>
                <w:kern w:val="0"/>
                <w:sz w:val="18"/>
                <w:szCs w:val="21"/>
              </w:rPr>
              <w:t>M</w:t>
            </w:r>
            <w:r w:rsidRPr="000F0058">
              <w:rPr>
                <w:rFonts w:eastAsia="等线" w:cs="Times New Roman"/>
                <w:kern w:val="0"/>
                <w:sz w:val="18"/>
                <w:szCs w:val="21"/>
              </w:rPr>
              <w:t xml:space="preserve">odel </w:t>
            </w:r>
            <w:r>
              <w:rPr>
                <w:rFonts w:eastAsia="等线" w:cs="Times New Roman"/>
                <w:kern w:val="0"/>
                <w:sz w:val="18"/>
                <w:szCs w:val="21"/>
              </w:rPr>
              <w:t>#</w:t>
            </w:r>
            <w:r w:rsidRPr="000F0058">
              <w:rPr>
                <w:rFonts w:eastAsia="等线" w:cs="Times New Roman"/>
                <w:kern w:val="0"/>
                <w:sz w:val="18"/>
                <w:szCs w:val="21"/>
              </w:rPr>
              <w:t>4</w:t>
            </w:r>
            <w:r>
              <w:rPr>
                <w:rFonts w:eastAsia="等线" w:cs="Times New Roman"/>
                <w:kern w:val="0"/>
                <w:sz w:val="18"/>
                <w:szCs w:val="21"/>
              </w:rPr>
              <w:t>.</w:t>
            </w:r>
          </w:p>
          <w:p w14:paraId="53974E57"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hint="eastAsia"/>
                <w:i/>
                <w:kern w:val="0"/>
                <w:sz w:val="16"/>
                <w:szCs w:val="21"/>
              </w:rPr>
              <w:t>0</w:t>
            </w:r>
            <w:r w:rsidRPr="000F0058">
              <w:rPr>
                <w:rFonts w:eastAsia="等线" w:cs="Times New Roman"/>
                <w:i/>
                <w:kern w:val="0"/>
                <w:sz w:val="16"/>
                <w:szCs w:val="21"/>
              </w:rPr>
              <w:t xml:space="preserve">: </w:t>
            </w:r>
            <w:r>
              <w:rPr>
                <w:rFonts w:eastAsia="等线" w:cs="Times New Roman"/>
                <w:i/>
                <w:kern w:val="0"/>
                <w:sz w:val="16"/>
                <w:szCs w:val="21"/>
              </w:rPr>
              <w:t>L</w:t>
            </w:r>
            <w:r w:rsidRPr="000F0058">
              <w:rPr>
                <w:rFonts w:eastAsia="等线" w:cs="Times New Roman"/>
                <w:i/>
                <w:kern w:val="0"/>
                <w:sz w:val="16"/>
                <w:szCs w:val="21"/>
              </w:rPr>
              <w:t xml:space="preserve">evel </w:t>
            </w:r>
            <w:r>
              <w:rPr>
                <w:rFonts w:eastAsia="等线" w:cs="Times New Roman"/>
                <w:i/>
                <w:kern w:val="0"/>
                <w:sz w:val="16"/>
                <w:szCs w:val="21"/>
              </w:rPr>
              <w:t>#</w:t>
            </w:r>
            <w:r w:rsidRPr="000F0058">
              <w:rPr>
                <w:rFonts w:eastAsia="等线" w:cs="Times New Roman"/>
                <w:i/>
                <w:kern w:val="0"/>
                <w:sz w:val="16"/>
                <w:szCs w:val="21"/>
              </w:rPr>
              <w:t>1;</w:t>
            </w:r>
          </w:p>
          <w:p w14:paraId="6EA54CD9"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i/>
                <w:kern w:val="0"/>
                <w:sz w:val="16"/>
                <w:szCs w:val="21"/>
              </w:rPr>
              <w:t xml:space="preserve">1: </w:t>
            </w:r>
            <w:r>
              <w:rPr>
                <w:rFonts w:eastAsia="等线" w:cs="Times New Roman"/>
                <w:i/>
                <w:kern w:val="0"/>
                <w:sz w:val="16"/>
                <w:szCs w:val="21"/>
              </w:rPr>
              <w:t>L</w:t>
            </w:r>
            <w:r w:rsidRPr="000F0058">
              <w:rPr>
                <w:rFonts w:eastAsia="等线" w:cs="Times New Roman"/>
                <w:i/>
                <w:kern w:val="0"/>
                <w:sz w:val="16"/>
                <w:szCs w:val="21"/>
              </w:rPr>
              <w:t xml:space="preserve">evel </w:t>
            </w:r>
            <w:r>
              <w:rPr>
                <w:rFonts w:eastAsia="等线" w:cs="Times New Roman"/>
                <w:i/>
                <w:kern w:val="0"/>
                <w:sz w:val="16"/>
                <w:szCs w:val="21"/>
              </w:rPr>
              <w:t>#</w:t>
            </w:r>
            <w:r w:rsidRPr="000F0058">
              <w:rPr>
                <w:rFonts w:eastAsia="等线" w:cs="Times New Roman"/>
                <w:i/>
                <w:kern w:val="0"/>
                <w:sz w:val="16"/>
                <w:szCs w:val="21"/>
              </w:rPr>
              <w:t>2;</w:t>
            </w:r>
          </w:p>
          <w:p w14:paraId="56821A97" w14:textId="77777777" w:rsidR="00D4180E"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i/>
                <w:kern w:val="0"/>
                <w:sz w:val="16"/>
                <w:szCs w:val="21"/>
              </w:rPr>
              <w:t xml:space="preserve">2: </w:t>
            </w:r>
            <w:r>
              <w:rPr>
                <w:rFonts w:eastAsia="等线" w:cs="Times New Roman"/>
                <w:i/>
                <w:kern w:val="0"/>
                <w:sz w:val="16"/>
                <w:szCs w:val="21"/>
              </w:rPr>
              <w:t>L</w:t>
            </w:r>
            <w:r w:rsidRPr="000F0058">
              <w:rPr>
                <w:rFonts w:eastAsia="等线" w:cs="Times New Roman"/>
                <w:i/>
                <w:kern w:val="0"/>
                <w:sz w:val="16"/>
                <w:szCs w:val="21"/>
              </w:rPr>
              <w:t xml:space="preserve">evel </w:t>
            </w:r>
            <w:r>
              <w:rPr>
                <w:rFonts w:eastAsia="等线" w:cs="Times New Roman"/>
                <w:i/>
                <w:kern w:val="0"/>
                <w:sz w:val="16"/>
                <w:szCs w:val="21"/>
              </w:rPr>
              <w:t>#</w:t>
            </w:r>
            <w:r w:rsidRPr="000F0058">
              <w:rPr>
                <w:rFonts w:eastAsia="等线" w:cs="Times New Roman"/>
                <w:i/>
                <w:kern w:val="0"/>
                <w:sz w:val="16"/>
                <w:szCs w:val="21"/>
              </w:rPr>
              <w:t>3</w:t>
            </w:r>
            <w:r>
              <w:rPr>
                <w:rFonts w:eastAsia="等线" w:cs="Times New Roman"/>
                <w:i/>
                <w:kern w:val="0"/>
                <w:sz w:val="16"/>
                <w:szCs w:val="21"/>
              </w:rPr>
              <w:t>;</w:t>
            </w:r>
          </w:p>
          <w:p w14:paraId="5842F323"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Pr>
                <w:rFonts w:eastAsia="等线" w:cs="Times New Roman" w:hint="eastAsia"/>
                <w:i/>
                <w:kern w:val="0"/>
                <w:sz w:val="16"/>
                <w:szCs w:val="21"/>
              </w:rPr>
              <w:t>.</w:t>
            </w:r>
            <w:r>
              <w:rPr>
                <w:rFonts w:eastAsia="等线" w:cs="Times New Roman"/>
                <w:i/>
                <w:kern w:val="0"/>
                <w:sz w:val="16"/>
                <w:szCs w:val="21"/>
              </w:rPr>
              <w:t>..</w:t>
            </w:r>
          </w:p>
        </w:tc>
      </w:tr>
      <w:tr w:rsidR="00D4180E" w:rsidRPr="000F0058" w14:paraId="62524879" w14:textId="77777777" w:rsidTr="00553F81">
        <w:trPr>
          <w:trHeight w:val="1269"/>
          <w:jc w:val="center"/>
        </w:trPr>
        <w:tc>
          <w:tcPr>
            <w:tcW w:w="1474" w:type="dxa"/>
            <w:vMerge w:val="restart"/>
            <w:vAlign w:val="center"/>
          </w:tcPr>
          <w:p w14:paraId="2995613B" w14:textId="77777777" w:rsidR="00D4180E" w:rsidRPr="000F0058" w:rsidRDefault="00D4180E" w:rsidP="00553F81">
            <w:pPr>
              <w:widowControl/>
              <w:spacing w:beforeLines="50" w:before="120" w:line="360" w:lineRule="auto"/>
              <w:contextualSpacing/>
              <w:rPr>
                <w:rFonts w:eastAsia="等线" w:cs="Times New Roman"/>
                <w:kern w:val="0"/>
                <w:sz w:val="18"/>
                <w:szCs w:val="21"/>
              </w:rPr>
            </w:pPr>
            <w:r w:rsidRPr="000F0058">
              <w:rPr>
                <w:rFonts w:eastAsia="等线" w:cs="Times New Roman"/>
                <w:b/>
                <w:i/>
                <w:kern w:val="0"/>
                <w:sz w:val="16"/>
                <w:szCs w:val="21"/>
              </w:rPr>
              <w:t>Bitmap-based indication</w:t>
            </w:r>
          </w:p>
        </w:tc>
        <w:tc>
          <w:tcPr>
            <w:tcW w:w="2835" w:type="dxa"/>
            <w:shd w:val="clear" w:color="auto" w:fill="auto"/>
            <w:vAlign w:val="center"/>
          </w:tcPr>
          <w:p w14:paraId="62BFDC83"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hint="eastAsia"/>
                <w:i/>
                <w:kern w:val="0"/>
                <w:sz w:val="16"/>
                <w:szCs w:val="21"/>
              </w:rPr>
              <w:t>0</w:t>
            </w:r>
            <w:r w:rsidRPr="000F0058">
              <w:rPr>
                <w:rFonts w:eastAsia="等线" w:cs="Times New Roman"/>
                <w:i/>
                <w:kern w:val="0"/>
                <w:sz w:val="16"/>
                <w:szCs w:val="21"/>
              </w:rPr>
              <w:t>: Non-AI</w:t>
            </w:r>
            <w:r>
              <w:rPr>
                <w:rFonts w:eastAsia="等线" w:cs="Times New Roman"/>
                <w:i/>
                <w:kern w:val="0"/>
                <w:sz w:val="16"/>
                <w:szCs w:val="21"/>
              </w:rPr>
              <w:t xml:space="preserve"> </w:t>
            </w:r>
            <w:r w:rsidRPr="000F0058">
              <w:rPr>
                <w:rFonts w:eastAsia="等线" w:cs="Times New Roman"/>
                <w:i/>
                <w:kern w:val="0"/>
                <w:sz w:val="16"/>
                <w:szCs w:val="21"/>
              </w:rPr>
              <w:t>model</w:t>
            </w:r>
            <w:r>
              <w:rPr>
                <w:rFonts w:eastAsia="等线" w:cs="Times New Roman"/>
                <w:i/>
                <w:kern w:val="0"/>
                <w:sz w:val="16"/>
                <w:szCs w:val="21"/>
              </w:rPr>
              <w:t>-</w:t>
            </w:r>
            <w:r w:rsidRPr="000F0058">
              <w:rPr>
                <w:rFonts w:eastAsia="等线" w:cs="Times New Roman"/>
                <w:i/>
                <w:kern w:val="0"/>
                <w:sz w:val="16"/>
                <w:szCs w:val="21"/>
              </w:rPr>
              <w:t>based;</w:t>
            </w:r>
          </w:p>
          <w:p w14:paraId="757B83C0"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kern w:val="0"/>
                <w:sz w:val="18"/>
                <w:szCs w:val="21"/>
              </w:rPr>
            </w:pPr>
            <w:r w:rsidRPr="000F0058">
              <w:rPr>
                <w:rFonts w:eastAsia="等线" w:cs="Times New Roman" w:hint="eastAsia"/>
                <w:i/>
                <w:kern w:val="0"/>
                <w:sz w:val="16"/>
                <w:szCs w:val="21"/>
              </w:rPr>
              <w:t>1</w:t>
            </w:r>
            <w:r w:rsidRPr="000F0058">
              <w:rPr>
                <w:rFonts w:eastAsia="等线" w:cs="Times New Roman"/>
                <w:i/>
                <w:kern w:val="0"/>
                <w:sz w:val="16"/>
                <w:szCs w:val="21"/>
              </w:rPr>
              <w:t>: AI</w:t>
            </w:r>
            <w:r>
              <w:rPr>
                <w:rFonts w:eastAsia="等线" w:cs="Times New Roman"/>
                <w:i/>
                <w:kern w:val="0"/>
                <w:sz w:val="16"/>
                <w:szCs w:val="21"/>
              </w:rPr>
              <w:t xml:space="preserve"> </w:t>
            </w:r>
            <w:r w:rsidRPr="000F0058">
              <w:rPr>
                <w:rFonts w:eastAsia="等线" w:cs="Times New Roman"/>
                <w:i/>
                <w:kern w:val="0"/>
                <w:sz w:val="16"/>
                <w:szCs w:val="21"/>
              </w:rPr>
              <w:t>model</w:t>
            </w:r>
            <w:r>
              <w:rPr>
                <w:rFonts w:eastAsia="等线" w:cs="Times New Roman"/>
                <w:i/>
                <w:kern w:val="0"/>
                <w:sz w:val="16"/>
                <w:szCs w:val="21"/>
              </w:rPr>
              <w:t>-</w:t>
            </w:r>
            <w:r w:rsidRPr="000F0058">
              <w:rPr>
                <w:rFonts w:eastAsia="等线" w:cs="Times New Roman"/>
                <w:i/>
                <w:kern w:val="0"/>
                <w:sz w:val="16"/>
                <w:szCs w:val="21"/>
              </w:rPr>
              <w:t>based</w:t>
            </w:r>
          </w:p>
        </w:tc>
        <w:tc>
          <w:tcPr>
            <w:tcW w:w="5102" w:type="dxa"/>
            <w:vAlign w:val="center"/>
          </w:tcPr>
          <w:p w14:paraId="1E7A47C0"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i/>
                <w:kern w:val="0"/>
                <w:sz w:val="16"/>
                <w:szCs w:val="21"/>
              </w:rPr>
              <w:t xml:space="preserve">“000”: </w:t>
            </w:r>
            <w:r>
              <w:rPr>
                <w:rFonts w:eastAsia="等线" w:cs="Times New Roman"/>
                <w:i/>
                <w:kern w:val="0"/>
                <w:sz w:val="16"/>
                <w:szCs w:val="21"/>
              </w:rPr>
              <w:t>M</w:t>
            </w:r>
            <w:r w:rsidRPr="000F0058">
              <w:rPr>
                <w:rFonts w:eastAsia="等线" w:cs="Times New Roman"/>
                <w:i/>
                <w:kern w:val="0"/>
                <w:sz w:val="16"/>
                <w:szCs w:val="21"/>
              </w:rPr>
              <w:t xml:space="preserve">odel </w:t>
            </w:r>
            <w:r>
              <w:rPr>
                <w:rFonts w:eastAsia="等线" w:cs="Times New Roman"/>
                <w:i/>
                <w:kern w:val="0"/>
                <w:sz w:val="16"/>
                <w:szCs w:val="21"/>
              </w:rPr>
              <w:t>#</w:t>
            </w:r>
            <w:r w:rsidRPr="000F0058">
              <w:rPr>
                <w:rFonts w:eastAsia="等线" w:cs="Times New Roman"/>
                <w:i/>
                <w:kern w:val="0"/>
                <w:sz w:val="16"/>
                <w:szCs w:val="21"/>
              </w:rPr>
              <w:t>1;</w:t>
            </w:r>
          </w:p>
          <w:p w14:paraId="541F52E9"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i/>
                <w:kern w:val="0"/>
                <w:sz w:val="16"/>
                <w:szCs w:val="21"/>
              </w:rPr>
              <w:t xml:space="preserve">“001”: </w:t>
            </w:r>
            <w:r>
              <w:rPr>
                <w:rFonts w:eastAsia="等线" w:cs="Times New Roman"/>
                <w:i/>
                <w:kern w:val="0"/>
                <w:sz w:val="16"/>
                <w:szCs w:val="21"/>
              </w:rPr>
              <w:t>M</w:t>
            </w:r>
            <w:r w:rsidRPr="000F0058">
              <w:rPr>
                <w:rFonts w:eastAsia="等线" w:cs="Times New Roman"/>
                <w:i/>
                <w:kern w:val="0"/>
                <w:sz w:val="16"/>
                <w:szCs w:val="21"/>
              </w:rPr>
              <w:t xml:space="preserve">odel </w:t>
            </w:r>
            <w:r>
              <w:rPr>
                <w:rFonts w:eastAsia="等线" w:cs="Times New Roman"/>
                <w:i/>
                <w:kern w:val="0"/>
                <w:sz w:val="16"/>
                <w:szCs w:val="21"/>
              </w:rPr>
              <w:t>#</w:t>
            </w:r>
            <w:r w:rsidRPr="000F0058">
              <w:rPr>
                <w:rFonts w:eastAsia="等线" w:cs="Times New Roman"/>
                <w:i/>
                <w:kern w:val="0"/>
                <w:sz w:val="16"/>
                <w:szCs w:val="21"/>
              </w:rPr>
              <w:t>2;</w:t>
            </w:r>
          </w:p>
          <w:p w14:paraId="50BC9D65" w14:textId="77777777" w:rsidR="00D4180E" w:rsidRPr="003C52DB" w:rsidRDefault="00D4180E" w:rsidP="00553F81">
            <w:pPr>
              <w:widowControl/>
              <w:numPr>
                <w:ilvl w:val="0"/>
                <w:numId w:val="11"/>
              </w:numPr>
              <w:spacing w:beforeLines="50" w:before="120" w:line="360" w:lineRule="auto"/>
              <w:contextualSpacing/>
              <w:jc w:val="left"/>
              <w:rPr>
                <w:rFonts w:eastAsia="等线" w:cs="Times New Roman"/>
                <w:kern w:val="0"/>
                <w:sz w:val="18"/>
                <w:szCs w:val="21"/>
              </w:rPr>
            </w:pPr>
            <w:r w:rsidRPr="000F0058">
              <w:rPr>
                <w:rFonts w:eastAsia="等线" w:cs="Times New Roman"/>
                <w:i/>
                <w:kern w:val="0"/>
                <w:sz w:val="16"/>
                <w:szCs w:val="21"/>
              </w:rPr>
              <w:t>“</w:t>
            </w:r>
            <w:r>
              <w:rPr>
                <w:rFonts w:eastAsia="等线" w:cs="Times New Roman"/>
                <w:i/>
                <w:kern w:val="0"/>
                <w:sz w:val="16"/>
                <w:szCs w:val="21"/>
              </w:rPr>
              <w:t>01</w:t>
            </w:r>
            <w:r w:rsidRPr="000F0058">
              <w:rPr>
                <w:rFonts w:eastAsia="等线" w:cs="Times New Roman"/>
                <w:i/>
                <w:kern w:val="0"/>
                <w:sz w:val="16"/>
                <w:szCs w:val="21"/>
              </w:rPr>
              <w:t xml:space="preserve">0”: </w:t>
            </w:r>
            <w:r>
              <w:rPr>
                <w:rFonts w:eastAsia="等线" w:cs="Times New Roman"/>
                <w:i/>
                <w:kern w:val="0"/>
                <w:sz w:val="16"/>
                <w:szCs w:val="21"/>
              </w:rPr>
              <w:t>M</w:t>
            </w:r>
            <w:r w:rsidRPr="000F0058">
              <w:rPr>
                <w:rFonts w:eastAsia="等线" w:cs="Times New Roman"/>
                <w:i/>
                <w:kern w:val="0"/>
                <w:sz w:val="16"/>
                <w:szCs w:val="21"/>
              </w:rPr>
              <w:t xml:space="preserve">odel </w:t>
            </w:r>
            <w:r>
              <w:rPr>
                <w:rFonts w:eastAsia="等线" w:cs="Times New Roman"/>
                <w:i/>
                <w:kern w:val="0"/>
                <w:sz w:val="16"/>
                <w:szCs w:val="21"/>
              </w:rPr>
              <w:t>#</w:t>
            </w:r>
            <w:r w:rsidRPr="000F0058">
              <w:rPr>
                <w:rFonts w:eastAsia="等线" w:cs="Times New Roman"/>
                <w:i/>
                <w:kern w:val="0"/>
                <w:sz w:val="16"/>
                <w:szCs w:val="21"/>
              </w:rPr>
              <w:t>3</w:t>
            </w:r>
            <w:r>
              <w:rPr>
                <w:rFonts w:eastAsia="等线" w:cs="Times New Roman"/>
                <w:i/>
                <w:kern w:val="0"/>
                <w:sz w:val="16"/>
                <w:szCs w:val="21"/>
              </w:rPr>
              <w:t>;</w:t>
            </w:r>
          </w:p>
          <w:p w14:paraId="6EEF02FB"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kern w:val="0"/>
                <w:sz w:val="18"/>
                <w:szCs w:val="21"/>
              </w:rPr>
            </w:pPr>
            <w:r>
              <w:rPr>
                <w:rFonts w:eastAsia="等线" w:cs="Times New Roman" w:hint="eastAsia"/>
                <w:kern w:val="0"/>
                <w:sz w:val="18"/>
                <w:szCs w:val="21"/>
              </w:rPr>
              <w:t>.</w:t>
            </w:r>
            <w:r>
              <w:rPr>
                <w:rFonts w:eastAsia="等线" w:cs="Times New Roman"/>
                <w:kern w:val="0"/>
                <w:sz w:val="18"/>
                <w:szCs w:val="21"/>
              </w:rPr>
              <w:t>..</w:t>
            </w:r>
          </w:p>
        </w:tc>
      </w:tr>
      <w:tr w:rsidR="00D4180E" w:rsidRPr="000F0058" w14:paraId="0ADAD56A" w14:textId="77777777" w:rsidTr="00553F81">
        <w:trPr>
          <w:trHeight w:val="1558"/>
          <w:jc w:val="center"/>
        </w:trPr>
        <w:tc>
          <w:tcPr>
            <w:tcW w:w="1474" w:type="dxa"/>
            <w:vMerge/>
            <w:vAlign w:val="center"/>
          </w:tcPr>
          <w:p w14:paraId="09B33C60" w14:textId="77777777" w:rsidR="00D4180E" w:rsidRPr="000F0058" w:rsidRDefault="00D4180E" w:rsidP="00553F81">
            <w:pPr>
              <w:widowControl/>
              <w:spacing w:beforeLines="50" w:before="120" w:line="360" w:lineRule="auto"/>
              <w:contextualSpacing/>
              <w:rPr>
                <w:rFonts w:eastAsia="等线" w:cs="Times New Roman"/>
                <w:kern w:val="0"/>
                <w:sz w:val="18"/>
                <w:szCs w:val="21"/>
              </w:rPr>
            </w:pPr>
          </w:p>
        </w:tc>
        <w:tc>
          <w:tcPr>
            <w:tcW w:w="2835" w:type="dxa"/>
            <w:shd w:val="clear" w:color="auto" w:fill="auto"/>
            <w:vAlign w:val="center"/>
          </w:tcPr>
          <w:p w14:paraId="3C1FF05D"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hint="eastAsia"/>
                <w:i/>
                <w:kern w:val="0"/>
                <w:sz w:val="16"/>
                <w:szCs w:val="21"/>
              </w:rPr>
              <w:t>0</w:t>
            </w:r>
            <w:r w:rsidRPr="000F0058">
              <w:rPr>
                <w:rFonts w:eastAsia="等线" w:cs="Times New Roman"/>
                <w:i/>
                <w:kern w:val="0"/>
                <w:sz w:val="16"/>
                <w:szCs w:val="21"/>
              </w:rPr>
              <w:t>: Non-AI</w:t>
            </w:r>
            <w:r>
              <w:rPr>
                <w:rFonts w:eastAsia="等线" w:cs="Times New Roman"/>
                <w:i/>
                <w:kern w:val="0"/>
                <w:sz w:val="16"/>
                <w:szCs w:val="21"/>
              </w:rPr>
              <w:t xml:space="preserve"> </w:t>
            </w:r>
            <w:r w:rsidRPr="000F0058">
              <w:rPr>
                <w:rFonts w:eastAsia="等线" w:cs="Times New Roman"/>
                <w:i/>
                <w:kern w:val="0"/>
                <w:sz w:val="16"/>
                <w:szCs w:val="21"/>
              </w:rPr>
              <w:t>model</w:t>
            </w:r>
            <w:r>
              <w:rPr>
                <w:rFonts w:eastAsia="等线" w:cs="Times New Roman"/>
                <w:i/>
                <w:kern w:val="0"/>
                <w:sz w:val="16"/>
                <w:szCs w:val="21"/>
              </w:rPr>
              <w:t>-</w:t>
            </w:r>
            <w:r w:rsidRPr="000F0058">
              <w:rPr>
                <w:rFonts w:eastAsia="等线" w:cs="Times New Roman"/>
                <w:i/>
                <w:kern w:val="0"/>
                <w:sz w:val="16"/>
                <w:szCs w:val="21"/>
              </w:rPr>
              <w:t>based;</w:t>
            </w:r>
          </w:p>
          <w:p w14:paraId="3054F02F"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kern w:val="0"/>
                <w:sz w:val="18"/>
                <w:szCs w:val="21"/>
              </w:rPr>
            </w:pPr>
            <w:r w:rsidRPr="000F0058">
              <w:rPr>
                <w:rFonts w:eastAsia="等线" w:cs="Times New Roman" w:hint="eastAsia"/>
                <w:i/>
                <w:kern w:val="0"/>
                <w:sz w:val="16"/>
                <w:szCs w:val="21"/>
              </w:rPr>
              <w:t>1</w:t>
            </w:r>
            <w:r w:rsidRPr="000F0058">
              <w:rPr>
                <w:rFonts w:eastAsia="等线" w:cs="Times New Roman"/>
                <w:i/>
                <w:kern w:val="0"/>
                <w:sz w:val="16"/>
                <w:szCs w:val="21"/>
              </w:rPr>
              <w:t>: AI</w:t>
            </w:r>
            <w:r>
              <w:rPr>
                <w:rFonts w:eastAsia="等线" w:cs="Times New Roman"/>
                <w:i/>
                <w:kern w:val="0"/>
                <w:sz w:val="16"/>
                <w:szCs w:val="21"/>
              </w:rPr>
              <w:t xml:space="preserve"> </w:t>
            </w:r>
            <w:r w:rsidRPr="000F0058">
              <w:rPr>
                <w:rFonts w:eastAsia="等线" w:cs="Times New Roman"/>
                <w:i/>
                <w:kern w:val="0"/>
                <w:sz w:val="16"/>
                <w:szCs w:val="21"/>
              </w:rPr>
              <w:t>model</w:t>
            </w:r>
            <w:r>
              <w:rPr>
                <w:rFonts w:eastAsia="等线" w:cs="Times New Roman"/>
                <w:i/>
                <w:kern w:val="0"/>
                <w:sz w:val="16"/>
                <w:szCs w:val="21"/>
              </w:rPr>
              <w:t>-</w:t>
            </w:r>
            <w:r w:rsidRPr="000F0058">
              <w:rPr>
                <w:rFonts w:eastAsia="等线" w:cs="Times New Roman"/>
                <w:i/>
                <w:kern w:val="0"/>
                <w:sz w:val="16"/>
                <w:szCs w:val="21"/>
              </w:rPr>
              <w:t>based</w:t>
            </w:r>
          </w:p>
        </w:tc>
        <w:tc>
          <w:tcPr>
            <w:tcW w:w="5102" w:type="dxa"/>
            <w:vAlign w:val="center"/>
          </w:tcPr>
          <w:p w14:paraId="458F1118" w14:textId="77777777" w:rsidR="00D4180E" w:rsidRPr="000F0058" w:rsidRDefault="00D4180E" w:rsidP="00553F81">
            <w:pPr>
              <w:widowControl/>
              <w:spacing w:beforeLines="50" w:before="120" w:line="360" w:lineRule="auto"/>
              <w:contextualSpacing/>
              <w:rPr>
                <w:rFonts w:eastAsia="等线" w:cs="Times New Roman"/>
                <w:kern w:val="0"/>
                <w:sz w:val="18"/>
                <w:szCs w:val="21"/>
              </w:rPr>
            </w:pPr>
            <w:r>
              <w:rPr>
                <w:rFonts w:eastAsia="等线" w:cs="Times New Roman"/>
                <w:kern w:val="0"/>
                <w:sz w:val="18"/>
                <w:szCs w:val="21"/>
              </w:rPr>
              <w:t>Level-</w:t>
            </w:r>
            <w:r w:rsidRPr="000F0058">
              <w:rPr>
                <w:rFonts w:eastAsia="等线" w:cs="Times New Roman"/>
                <w:kern w:val="0"/>
                <w:sz w:val="18"/>
                <w:szCs w:val="21"/>
              </w:rPr>
              <w:t>based indication</w:t>
            </w:r>
            <w:r>
              <w:rPr>
                <w:rFonts w:eastAsia="等线" w:cs="Times New Roman"/>
                <w:kern w:val="0"/>
                <w:sz w:val="18"/>
                <w:szCs w:val="21"/>
              </w:rPr>
              <w:t>:</w:t>
            </w:r>
          </w:p>
          <w:p w14:paraId="1C8F8D47"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i/>
                <w:kern w:val="0"/>
                <w:sz w:val="16"/>
                <w:szCs w:val="21"/>
              </w:rPr>
              <w:t xml:space="preserve">“000”: </w:t>
            </w:r>
            <w:r>
              <w:rPr>
                <w:rFonts w:eastAsia="等线" w:cs="Times New Roman"/>
                <w:i/>
                <w:kern w:val="0"/>
                <w:sz w:val="16"/>
                <w:szCs w:val="21"/>
              </w:rPr>
              <w:t>L</w:t>
            </w:r>
            <w:r w:rsidRPr="000F0058">
              <w:rPr>
                <w:rFonts w:eastAsia="等线" w:cs="Times New Roman"/>
                <w:i/>
                <w:kern w:val="0"/>
                <w:sz w:val="16"/>
                <w:szCs w:val="21"/>
              </w:rPr>
              <w:t xml:space="preserve">evel </w:t>
            </w:r>
            <w:r>
              <w:rPr>
                <w:rFonts w:eastAsia="等线" w:cs="Times New Roman"/>
                <w:i/>
                <w:kern w:val="0"/>
                <w:sz w:val="16"/>
                <w:szCs w:val="21"/>
              </w:rPr>
              <w:t>#1</w:t>
            </w:r>
            <w:r w:rsidRPr="000F0058">
              <w:rPr>
                <w:rFonts w:eastAsia="等线" w:cs="Times New Roman"/>
                <w:i/>
                <w:kern w:val="0"/>
                <w:sz w:val="16"/>
                <w:szCs w:val="21"/>
              </w:rPr>
              <w:t>;</w:t>
            </w:r>
          </w:p>
          <w:p w14:paraId="4A2BA22D"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i/>
                <w:kern w:val="0"/>
                <w:sz w:val="16"/>
                <w:szCs w:val="21"/>
              </w:rPr>
              <w:t xml:space="preserve">“001”: </w:t>
            </w:r>
            <w:r>
              <w:rPr>
                <w:rFonts w:eastAsia="等线" w:cs="Times New Roman"/>
                <w:i/>
                <w:kern w:val="0"/>
                <w:sz w:val="16"/>
                <w:szCs w:val="21"/>
              </w:rPr>
              <w:t>L</w:t>
            </w:r>
            <w:r w:rsidRPr="000F0058">
              <w:rPr>
                <w:rFonts w:eastAsia="等线" w:cs="Times New Roman"/>
                <w:i/>
                <w:kern w:val="0"/>
                <w:sz w:val="16"/>
                <w:szCs w:val="21"/>
              </w:rPr>
              <w:t xml:space="preserve">evel </w:t>
            </w:r>
            <w:r>
              <w:rPr>
                <w:rFonts w:eastAsia="等线" w:cs="Times New Roman"/>
                <w:i/>
                <w:kern w:val="0"/>
                <w:sz w:val="16"/>
                <w:szCs w:val="21"/>
              </w:rPr>
              <w:t>#2</w:t>
            </w:r>
            <w:r w:rsidRPr="000F0058">
              <w:rPr>
                <w:rFonts w:eastAsia="等线" w:cs="Times New Roman"/>
                <w:i/>
                <w:kern w:val="0"/>
                <w:sz w:val="16"/>
                <w:szCs w:val="21"/>
              </w:rPr>
              <w:t>;</w:t>
            </w:r>
          </w:p>
          <w:p w14:paraId="06F979D5" w14:textId="77777777" w:rsidR="00D4180E" w:rsidRPr="00A84670" w:rsidRDefault="00D4180E" w:rsidP="00553F81">
            <w:pPr>
              <w:widowControl/>
              <w:numPr>
                <w:ilvl w:val="0"/>
                <w:numId w:val="11"/>
              </w:numPr>
              <w:spacing w:beforeLines="50" w:before="120" w:line="360" w:lineRule="auto"/>
              <w:contextualSpacing/>
              <w:jc w:val="left"/>
              <w:rPr>
                <w:rFonts w:eastAsia="等线" w:cs="Times New Roman"/>
                <w:kern w:val="0"/>
                <w:sz w:val="18"/>
                <w:szCs w:val="21"/>
              </w:rPr>
            </w:pPr>
            <w:r w:rsidRPr="000F0058">
              <w:rPr>
                <w:rFonts w:eastAsia="等线" w:cs="Times New Roman"/>
                <w:i/>
                <w:kern w:val="0"/>
                <w:sz w:val="16"/>
                <w:szCs w:val="21"/>
              </w:rPr>
              <w:t>“</w:t>
            </w:r>
            <w:r>
              <w:rPr>
                <w:rFonts w:eastAsia="等线" w:cs="Times New Roman"/>
                <w:i/>
                <w:kern w:val="0"/>
                <w:sz w:val="16"/>
                <w:szCs w:val="21"/>
              </w:rPr>
              <w:t>01</w:t>
            </w:r>
            <w:r w:rsidRPr="000F0058">
              <w:rPr>
                <w:rFonts w:eastAsia="等线" w:cs="Times New Roman"/>
                <w:i/>
                <w:kern w:val="0"/>
                <w:sz w:val="16"/>
                <w:szCs w:val="21"/>
              </w:rPr>
              <w:t xml:space="preserve">0”: </w:t>
            </w:r>
            <w:r>
              <w:rPr>
                <w:rFonts w:eastAsia="等线" w:cs="Times New Roman"/>
                <w:i/>
                <w:kern w:val="0"/>
                <w:sz w:val="16"/>
                <w:szCs w:val="21"/>
              </w:rPr>
              <w:t>L</w:t>
            </w:r>
            <w:r w:rsidRPr="000F0058">
              <w:rPr>
                <w:rFonts w:eastAsia="等线" w:cs="Times New Roman"/>
                <w:i/>
                <w:kern w:val="0"/>
                <w:sz w:val="16"/>
                <w:szCs w:val="21"/>
              </w:rPr>
              <w:t xml:space="preserve">evel </w:t>
            </w:r>
            <w:r>
              <w:rPr>
                <w:rFonts w:eastAsia="等线" w:cs="Times New Roman"/>
                <w:i/>
                <w:kern w:val="0"/>
                <w:sz w:val="16"/>
                <w:szCs w:val="21"/>
              </w:rPr>
              <w:t>#3;</w:t>
            </w:r>
          </w:p>
          <w:p w14:paraId="2BC39FEB"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kern w:val="0"/>
                <w:sz w:val="18"/>
                <w:szCs w:val="21"/>
              </w:rPr>
            </w:pPr>
            <w:r>
              <w:rPr>
                <w:rFonts w:eastAsia="等线" w:cs="Times New Roman"/>
                <w:i/>
                <w:kern w:val="0"/>
                <w:sz w:val="16"/>
                <w:szCs w:val="21"/>
              </w:rPr>
              <w:t>...</w:t>
            </w:r>
          </w:p>
        </w:tc>
      </w:tr>
    </w:tbl>
    <w:p w14:paraId="0839EB39" w14:textId="47A02691" w:rsidR="00D4180E" w:rsidRDefault="00D4180E" w:rsidP="00D4180E">
      <w:pPr>
        <w:spacing w:beforeLines="100" w:before="240" w:afterLines="100" w:after="240"/>
        <w:rPr>
          <w:rFonts w:cs="Times New Roman"/>
          <w:b/>
          <w:bCs/>
          <w:i/>
          <w:iCs/>
          <w:szCs w:val="21"/>
        </w:rPr>
      </w:pPr>
      <w:r w:rsidRPr="000010C3">
        <w:rPr>
          <w:rFonts w:cs="Times New Roman"/>
          <w:b/>
          <w:bCs/>
          <w:i/>
          <w:iCs/>
          <w:szCs w:val="21"/>
        </w:rPr>
        <w:t xml:space="preserve">Proposal </w:t>
      </w:r>
      <w:r w:rsidR="00E377A9">
        <w:rPr>
          <w:rFonts w:cs="Times New Roman" w:hint="eastAsia"/>
          <w:b/>
          <w:bCs/>
          <w:i/>
          <w:iCs/>
          <w:szCs w:val="21"/>
        </w:rPr>
        <w:t>12</w:t>
      </w:r>
      <w:r w:rsidRPr="000010C3">
        <w:rPr>
          <w:rFonts w:cs="Times New Roman"/>
          <w:b/>
          <w:bCs/>
          <w:i/>
          <w:iCs/>
          <w:szCs w:val="21"/>
        </w:rPr>
        <w:t xml:space="preserve">: </w:t>
      </w:r>
      <w:r>
        <w:rPr>
          <w:rFonts w:cs="Times New Roman"/>
          <w:b/>
          <w:bCs/>
          <w:i/>
          <w:iCs/>
          <w:szCs w:val="21"/>
        </w:rPr>
        <w:t xml:space="preserve">AI-specific or AI model-specific reference signal configurations, including PRS and SRS for positioning, could be introduced and indicated to UE, enabling it to </w:t>
      </w:r>
      <w:r w:rsidR="003A2551">
        <w:rPr>
          <w:rFonts w:cs="Times New Roman"/>
          <w:b/>
          <w:bCs/>
          <w:i/>
          <w:iCs/>
          <w:szCs w:val="21"/>
        </w:rPr>
        <w:t>implement</w:t>
      </w:r>
      <w:r w:rsidR="00543CD0">
        <w:rPr>
          <w:rFonts w:cs="Times New Roman"/>
          <w:b/>
          <w:bCs/>
          <w:i/>
          <w:iCs/>
          <w:szCs w:val="21"/>
        </w:rPr>
        <w:t xml:space="preserve"> the specified model or distinguish</w:t>
      </w:r>
      <w:r w:rsidR="004A407B">
        <w:rPr>
          <w:rFonts w:cs="Times New Roman"/>
          <w:b/>
          <w:bCs/>
          <w:i/>
          <w:iCs/>
          <w:szCs w:val="21"/>
        </w:rPr>
        <w:t xml:space="preserve"> </w:t>
      </w:r>
      <w:r w:rsidR="00543CD0">
        <w:rPr>
          <w:rFonts w:cs="Times New Roman"/>
          <w:b/>
          <w:bCs/>
          <w:i/>
          <w:iCs/>
          <w:szCs w:val="21"/>
        </w:rPr>
        <w:t>th</w:t>
      </w:r>
      <w:r w:rsidR="00406F39">
        <w:rPr>
          <w:rFonts w:cs="Times New Roman"/>
          <w:b/>
          <w:bCs/>
          <w:i/>
          <w:iCs/>
          <w:szCs w:val="21"/>
        </w:rPr>
        <w:t>e</w:t>
      </w:r>
      <w:r>
        <w:rPr>
          <w:rFonts w:cs="Times New Roman"/>
          <w:b/>
          <w:bCs/>
          <w:i/>
          <w:iCs/>
          <w:szCs w:val="21"/>
        </w:rPr>
        <w:t xml:space="preserve"> transmitting method of the configured reference signal</w:t>
      </w:r>
      <w:r w:rsidRPr="000010C3">
        <w:rPr>
          <w:rFonts w:cs="Times New Roman"/>
          <w:b/>
          <w:bCs/>
          <w:i/>
          <w:iCs/>
          <w:szCs w:val="21"/>
        </w:rPr>
        <w:t>.</w:t>
      </w:r>
    </w:p>
    <w:p w14:paraId="6B8350C6" w14:textId="77777777" w:rsidR="00DA5542" w:rsidRPr="00DA5542" w:rsidRDefault="00DA5542" w:rsidP="00DA5542">
      <w:pPr>
        <w:pStyle w:val="af3"/>
        <w:keepNext/>
        <w:keepLines/>
        <w:widowControl w:val="0"/>
        <w:numPr>
          <w:ilvl w:val="1"/>
          <w:numId w:val="1"/>
        </w:numPr>
        <w:tabs>
          <w:tab w:val="left" w:pos="900"/>
        </w:tabs>
        <w:spacing w:before="240" w:after="240"/>
        <w:jc w:val="both"/>
        <w:outlineLvl w:val="2"/>
        <w:rPr>
          <w:rFonts w:ascii="Times New Roman" w:eastAsia="宋体" w:hAnsi="Times New Roman" w:cstheme="minorBidi"/>
          <w:b/>
          <w:bCs/>
          <w:vanish/>
          <w:kern w:val="2"/>
          <w:sz w:val="24"/>
          <w:szCs w:val="32"/>
          <w:lang w:eastAsia="zh-CN"/>
        </w:rPr>
      </w:pPr>
    </w:p>
    <w:p w14:paraId="2591E973" w14:textId="77777777" w:rsidR="00DA5542" w:rsidRPr="00DA5542" w:rsidRDefault="00DA5542" w:rsidP="00DA5542">
      <w:pPr>
        <w:pStyle w:val="af3"/>
        <w:keepNext/>
        <w:keepLines/>
        <w:widowControl w:val="0"/>
        <w:numPr>
          <w:ilvl w:val="2"/>
          <w:numId w:val="1"/>
        </w:numPr>
        <w:tabs>
          <w:tab w:val="left" w:pos="900"/>
        </w:tabs>
        <w:spacing w:before="240" w:after="240"/>
        <w:jc w:val="both"/>
        <w:outlineLvl w:val="2"/>
        <w:rPr>
          <w:rFonts w:ascii="Times New Roman" w:eastAsia="宋体" w:hAnsi="Times New Roman" w:cstheme="minorBidi"/>
          <w:b/>
          <w:bCs/>
          <w:vanish/>
          <w:kern w:val="2"/>
          <w:sz w:val="24"/>
          <w:szCs w:val="32"/>
          <w:lang w:eastAsia="zh-CN"/>
        </w:rPr>
      </w:pPr>
    </w:p>
    <w:p w14:paraId="14332927" w14:textId="28098C2B" w:rsidR="002E2851" w:rsidRDefault="00B16159" w:rsidP="00BB6291">
      <w:pPr>
        <w:pStyle w:val="3"/>
        <w:jc w:val="left"/>
      </w:pPr>
      <w:r>
        <w:t>Additional conditions</w:t>
      </w:r>
    </w:p>
    <w:p w14:paraId="5961E7E7" w14:textId="54A6FF99" w:rsidR="007A46D3" w:rsidRDefault="00770BA8" w:rsidP="00516635">
      <w:pPr>
        <w:spacing w:afterLines="50" w:after="120"/>
      </w:pPr>
      <w:r>
        <w:t>Regarding UE-side model</w:t>
      </w:r>
      <w:r w:rsidR="00516635">
        <w:t xml:space="preserve">, </w:t>
      </w:r>
      <w:r w:rsidR="005C5340">
        <w:t xml:space="preserve">the legacy </w:t>
      </w:r>
      <w:r w:rsidR="00FB6F52">
        <w:t xml:space="preserve">assistance data provided by LMF, such as TRP information, </w:t>
      </w:r>
      <w:r w:rsidR="00CB3FDB">
        <w:t>PRS assistance data and on</w:t>
      </w:r>
      <w:r w:rsidR="00044117">
        <w:t>-</w:t>
      </w:r>
      <w:r w:rsidR="00CB3FDB">
        <w:t>demand PRS configurations</w:t>
      </w:r>
      <w:r w:rsidR="005C5340">
        <w:t xml:space="preserve">, </w:t>
      </w:r>
      <w:r w:rsidR="00CB3FDB">
        <w:t xml:space="preserve">can serve as the </w:t>
      </w:r>
      <w:r w:rsidR="009F570B">
        <w:t>NW-side additional conditions</w:t>
      </w:r>
      <w:r w:rsidR="00CB3FDB">
        <w:t xml:space="preserve"> </w:t>
      </w:r>
      <w:r w:rsidR="00A15139">
        <w:t xml:space="preserve">to ensure consistency between </w:t>
      </w:r>
      <w:r w:rsidR="0099089C">
        <w:t>training and inference</w:t>
      </w:r>
      <w:r w:rsidR="00EF4614">
        <w:t xml:space="preserve">. </w:t>
      </w:r>
      <w:r w:rsidR="001111CD">
        <w:t>The TRP information</w:t>
      </w:r>
      <w:r w:rsidR="002E5446">
        <w:t xml:space="preserve">, including </w:t>
      </w:r>
      <w:r w:rsidR="002B11ED">
        <w:t xml:space="preserve">TRP location, </w:t>
      </w:r>
      <w:r w:rsidR="00A5671C">
        <w:t>PRS ID, PCI, NCGI</w:t>
      </w:r>
      <w:r w:rsidR="00774C22">
        <w:t xml:space="preserve"> and ARFCN, </w:t>
      </w:r>
      <w:r w:rsidR="00F7138F">
        <w:t xml:space="preserve">assists UE in </w:t>
      </w:r>
      <w:r w:rsidR="00C46A89">
        <w:t xml:space="preserve">selecting the TRPs </w:t>
      </w:r>
      <w:r w:rsidR="00D7450F">
        <w:t>suitable for</w:t>
      </w:r>
      <w:r w:rsidR="00C46A89">
        <w:t xml:space="preserve"> the active model </w:t>
      </w:r>
      <w:r w:rsidR="006E1096">
        <w:t xml:space="preserve">or </w:t>
      </w:r>
      <w:r w:rsidR="00667655">
        <w:t>switching to</w:t>
      </w:r>
      <w:r w:rsidR="006D1872">
        <w:t xml:space="preserve"> the </w:t>
      </w:r>
      <w:r w:rsidR="00DE5A24">
        <w:t>corresponding</w:t>
      </w:r>
      <w:r w:rsidR="006D1872">
        <w:t xml:space="preserve"> </w:t>
      </w:r>
      <w:r w:rsidR="00C67785">
        <w:t>area-specific model</w:t>
      </w:r>
      <w:r w:rsidR="00EE4D62">
        <w:t>.</w:t>
      </w:r>
      <w:r w:rsidR="00044117">
        <w:t xml:space="preserve"> The PRS assistance data </w:t>
      </w:r>
      <w:r w:rsidR="002B23AF">
        <w:t xml:space="preserve">indicates the </w:t>
      </w:r>
      <w:r w:rsidR="0013012D">
        <w:t>current PRS configuration</w:t>
      </w:r>
      <w:r w:rsidR="00044117">
        <w:t>.</w:t>
      </w:r>
      <w:r w:rsidR="00A82B0B">
        <w:t xml:space="preserve"> If there are no </w:t>
      </w:r>
      <w:r w:rsidR="00FE3923">
        <w:t xml:space="preserve">models </w:t>
      </w:r>
      <w:r w:rsidR="00E3166E">
        <w:t xml:space="preserve">trained with the configuration, UE can </w:t>
      </w:r>
      <w:r w:rsidR="007B5318">
        <w:t>request</w:t>
      </w:r>
      <w:r w:rsidR="00FF688D">
        <w:t xml:space="preserve"> </w:t>
      </w:r>
      <w:r w:rsidR="0010526A">
        <w:t>one or more</w:t>
      </w:r>
      <w:r w:rsidR="00FF688D">
        <w:t xml:space="preserve"> acceptable</w:t>
      </w:r>
      <w:r w:rsidR="003A51A0">
        <w:t xml:space="preserve"> </w:t>
      </w:r>
      <w:r w:rsidR="0010526A">
        <w:t xml:space="preserve">PRS configurations within the </w:t>
      </w:r>
      <w:r w:rsidR="00FC3840">
        <w:t>configured on-demand PRS configurations from LMF</w:t>
      </w:r>
      <w:r w:rsidR="00A82B0B">
        <w:t xml:space="preserve">. </w:t>
      </w:r>
      <w:r w:rsidR="00B5470D">
        <w:t xml:space="preserve">In addition, </w:t>
      </w:r>
      <w:r w:rsidR="00B23CBD">
        <w:t xml:space="preserve">UE can </w:t>
      </w:r>
      <w:r w:rsidR="00EE3F71">
        <w:t xml:space="preserve">provide </w:t>
      </w:r>
      <w:r w:rsidR="00000408">
        <w:t>cell</w:t>
      </w:r>
      <w:r w:rsidR="000F733C">
        <w:t xml:space="preserve"> information and on-demand PRS configurations to LMF</w:t>
      </w:r>
      <w:r w:rsidR="004F501C">
        <w:rPr>
          <w:rFonts w:hint="eastAsia"/>
        </w:rPr>
        <w:t xml:space="preserve"> </w:t>
      </w:r>
      <w:r w:rsidR="004F501C">
        <w:t>to ensure consistency between training and inference</w:t>
      </w:r>
      <w:r w:rsidR="000F733C">
        <w:t xml:space="preserve">. </w:t>
      </w:r>
      <w:r w:rsidR="001163D6">
        <w:t xml:space="preserve">The </w:t>
      </w:r>
      <w:r w:rsidR="00C23159">
        <w:t>cell</w:t>
      </w:r>
      <w:r w:rsidR="00D764B4">
        <w:t xml:space="preserve"> information</w:t>
      </w:r>
      <w:r w:rsidR="005F7FBF">
        <w:t xml:space="preserve">, including PCI, NCGI and ARFCN, </w:t>
      </w:r>
      <w:r w:rsidR="00A10C25">
        <w:t xml:space="preserve">and on-demand PRS configurations </w:t>
      </w:r>
      <w:r w:rsidR="00F967D2">
        <w:t xml:space="preserve">indicate the </w:t>
      </w:r>
      <w:r w:rsidR="00971391">
        <w:t>cells</w:t>
      </w:r>
      <w:r w:rsidR="00147DD5">
        <w:t xml:space="preserve"> and PRS configurations</w:t>
      </w:r>
      <w:r w:rsidR="00971391">
        <w:t xml:space="preserve"> suitable for the active model</w:t>
      </w:r>
      <w:r w:rsidR="00147DD5">
        <w:t>, respectively</w:t>
      </w:r>
      <w:r w:rsidR="00971391">
        <w:t>.</w:t>
      </w:r>
    </w:p>
    <w:p w14:paraId="023619E5" w14:textId="692CADE0" w:rsidR="002D4F32" w:rsidRDefault="002D4F32" w:rsidP="009110C5">
      <w:pPr>
        <w:spacing w:beforeLines="100" w:before="240" w:afterLines="50" w:after="120"/>
        <w:rPr>
          <w:rFonts w:cs="Times New Roman"/>
          <w:b/>
          <w:bCs/>
          <w:i/>
          <w:iCs/>
          <w:szCs w:val="21"/>
        </w:rPr>
      </w:pPr>
      <w:r>
        <w:rPr>
          <w:rFonts w:cs="Times New Roman"/>
          <w:b/>
          <w:bCs/>
          <w:i/>
          <w:iCs/>
          <w:szCs w:val="21"/>
        </w:rPr>
        <w:t xml:space="preserve">Proposal </w:t>
      </w:r>
      <w:r w:rsidR="00E377A9">
        <w:rPr>
          <w:rFonts w:cs="Times New Roman" w:hint="eastAsia"/>
          <w:b/>
          <w:bCs/>
          <w:i/>
          <w:iCs/>
          <w:szCs w:val="21"/>
        </w:rPr>
        <w:t>13</w:t>
      </w:r>
      <w:r w:rsidRPr="000010C3">
        <w:rPr>
          <w:rFonts w:cs="Times New Roman"/>
          <w:b/>
          <w:bCs/>
          <w:i/>
          <w:iCs/>
          <w:szCs w:val="21"/>
        </w:rPr>
        <w:t>:</w:t>
      </w:r>
      <w:r>
        <w:rPr>
          <w:rFonts w:cs="Times New Roman"/>
          <w:b/>
          <w:bCs/>
          <w:i/>
          <w:iCs/>
          <w:szCs w:val="21"/>
        </w:rPr>
        <w:t xml:space="preserve"> </w:t>
      </w:r>
      <w:r>
        <w:rPr>
          <w:rFonts w:cs="Times New Roman" w:hint="eastAsia"/>
          <w:b/>
          <w:bCs/>
          <w:i/>
          <w:iCs/>
          <w:szCs w:val="21"/>
        </w:rPr>
        <w:t>T</w:t>
      </w:r>
      <w:r>
        <w:rPr>
          <w:rFonts w:cs="Times New Roman"/>
          <w:b/>
          <w:bCs/>
          <w:i/>
          <w:iCs/>
          <w:szCs w:val="21"/>
        </w:rPr>
        <w:t xml:space="preserve">he </w:t>
      </w:r>
      <w:r w:rsidRPr="009F155A">
        <w:rPr>
          <w:rFonts w:cs="Times New Roman"/>
          <w:b/>
          <w:bCs/>
          <w:i/>
          <w:iCs/>
          <w:szCs w:val="21"/>
        </w:rPr>
        <w:t>legacy assistance data provided by LMF, such as TRP information, PRS assistance data and on-demand PRS configurations, can serve as the NW-side additional conditions</w:t>
      </w:r>
      <w:r>
        <w:rPr>
          <w:rFonts w:cs="Times New Roman" w:hint="eastAsia"/>
          <w:b/>
          <w:bCs/>
          <w:i/>
          <w:iCs/>
          <w:szCs w:val="21"/>
        </w:rPr>
        <w:t xml:space="preserve"> for UE-side model.</w:t>
      </w:r>
    </w:p>
    <w:p w14:paraId="754F672D" w14:textId="0632AF05" w:rsidR="002D4F32" w:rsidRPr="002D4F32" w:rsidRDefault="002D4F32" w:rsidP="009110C5">
      <w:pPr>
        <w:spacing w:beforeLines="50" w:before="120" w:afterLines="100" w:after="240"/>
        <w:rPr>
          <w:rFonts w:cs="Times New Roman" w:hint="eastAsia"/>
          <w:b/>
          <w:bCs/>
          <w:i/>
          <w:iCs/>
          <w:szCs w:val="21"/>
        </w:rPr>
      </w:pPr>
      <w:r>
        <w:rPr>
          <w:rFonts w:cs="Times New Roman" w:hint="eastAsia"/>
          <w:b/>
          <w:bCs/>
          <w:i/>
          <w:iCs/>
          <w:szCs w:val="21"/>
        </w:rPr>
        <w:t xml:space="preserve">Proposal </w:t>
      </w:r>
      <w:r w:rsidR="00E377A9">
        <w:rPr>
          <w:rFonts w:cs="Times New Roman" w:hint="eastAsia"/>
          <w:b/>
          <w:bCs/>
          <w:i/>
          <w:iCs/>
          <w:szCs w:val="21"/>
        </w:rPr>
        <w:t>14</w:t>
      </w:r>
      <w:r>
        <w:rPr>
          <w:rFonts w:cs="Times New Roman" w:hint="eastAsia"/>
          <w:b/>
          <w:bCs/>
          <w:i/>
          <w:iCs/>
          <w:szCs w:val="21"/>
        </w:rPr>
        <w:t xml:space="preserve">: </w:t>
      </w:r>
      <w:r w:rsidRPr="00182A60">
        <w:rPr>
          <w:rFonts w:cs="Times New Roman"/>
          <w:b/>
          <w:bCs/>
          <w:i/>
          <w:iCs/>
          <w:szCs w:val="21"/>
        </w:rPr>
        <w:t>UE can provide cell information and on-demand PRS configurations to LMF to ensure consistency between training and inference</w:t>
      </w:r>
      <w:r>
        <w:rPr>
          <w:rFonts w:cs="Times New Roman" w:hint="eastAsia"/>
          <w:b/>
          <w:bCs/>
          <w:i/>
          <w:iCs/>
          <w:szCs w:val="21"/>
        </w:rPr>
        <w:t xml:space="preserve"> for UE-side model</w:t>
      </w:r>
      <w:r w:rsidRPr="00182A60">
        <w:rPr>
          <w:rFonts w:cs="Times New Roman"/>
          <w:b/>
          <w:bCs/>
          <w:i/>
          <w:iCs/>
          <w:szCs w:val="21"/>
        </w:rPr>
        <w:t>.</w:t>
      </w:r>
    </w:p>
    <w:p w14:paraId="613E65B8" w14:textId="72AB6A59" w:rsidR="000E07A4" w:rsidRDefault="005F3EE1" w:rsidP="00516635">
      <w:pPr>
        <w:spacing w:afterLines="50" w:after="120"/>
      </w:pPr>
      <w:r>
        <w:t xml:space="preserve">Regarding </w:t>
      </w:r>
      <w:proofErr w:type="spellStart"/>
      <w:r>
        <w:t>gNB</w:t>
      </w:r>
      <w:proofErr w:type="spellEnd"/>
      <w:r>
        <w:t>-side model</w:t>
      </w:r>
      <w:r w:rsidR="009D6192">
        <w:t xml:space="preserve">, </w:t>
      </w:r>
      <w:proofErr w:type="spellStart"/>
      <w:r w:rsidR="00D47448">
        <w:t>gNB</w:t>
      </w:r>
      <w:proofErr w:type="spellEnd"/>
      <w:r w:rsidR="00D47448">
        <w:t xml:space="preserve"> can configure the </w:t>
      </w:r>
      <w:r w:rsidR="007A2BA3">
        <w:t xml:space="preserve">SRS transmission characteristics for UE </w:t>
      </w:r>
      <w:r w:rsidR="00561B94">
        <w:t>to</w:t>
      </w:r>
      <w:r w:rsidR="00AA11C6">
        <w:t xml:space="preserve"> achieve the consistency</w:t>
      </w:r>
      <w:r w:rsidR="009C52A9">
        <w:t xml:space="preserve">. </w:t>
      </w:r>
      <w:r w:rsidR="00313641">
        <w:t xml:space="preserve">The </w:t>
      </w:r>
      <w:r w:rsidR="00E9692A">
        <w:t xml:space="preserve">area-specific </w:t>
      </w:r>
      <w:r w:rsidR="00313641">
        <w:t xml:space="preserve">model </w:t>
      </w:r>
      <w:r w:rsidR="00AC3D86">
        <w:t>for</w:t>
      </w:r>
      <w:r w:rsidR="00313641">
        <w:t xml:space="preserve"> each TRP can also </w:t>
      </w:r>
      <w:r w:rsidR="00D4634B">
        <w:t xml:space="preserve">work well </w:t>
      </w:r>
      <w:r w:rsidR="003C434F">
        <w:t xml:space="preserve">since the </w:t>
      </w:r>
      <w:r w:rsidR="00C15FE4">
        <w:t xml:space="preserve">model is trained </w:t>
      </w:r>
      <w:r w:rsidR="006C7B21">
        <w:t>when UE is under the coverage of the TRP.</w:t>
      </w:r>
      <w:r w:rsidR="00795116">
        <w:t xml:space="preserve"> </w:t>
      </w:r>
      <w:r w:rsidR="00CB0EA3">
        <w:t>Therefore</w:t>
      </w:r>
      <w:r w:rsidR="00795116">
        <w:t xml:space="preserve">, there should be no </w:t>
      </w:r>
      <w:r w:rsidR="00467C2F">
        <w:t>specification impact with regard to</w:t>
      </w:r>
      <w:r w:rsidR="0017333E">
        <w:t xml:space="preserve"> the additional conditions for </w:t>
      </w:r>
      <w:proofErr w:type="spellStart"/>
      <w:r w:rsidR="00467C2F">
        <w:t>gNB</w:t>
      </w:r>
      <w:proofErr w:type="spellEnd"/>
      <w:r w:rsidR="00467C2F">
        <w:t>-side model.</w:t>
      </w:r>
    </w:p>
    <w:p w14:paraId="151C9D2E" w14:textId="2758A91D" w:rsidR="00CD5604" w:rsidRPr="00FD3D60" w:rsidRDefault="00CD5604" w:rsidP="00FD3D60">
      <w:pPr>
        <w:spacing w:beforeLines="100" w:before="240" w:afterLines="100" w:after="240"/>
        <w:rPr>
          <w:rFonts w:cs="Times New Roman" w:hint="eastAsia"/>
          <w:b/>
          <w:bCs/>
          <w:i/>
          <w:iCs/>
          <w:szCs w:val="21"/>
        </w:rPr>
      </w:pPr>
      <w:r>
        <w:rPr>
          <w:rFonts w:cs="Times New Roman"/>
          <w:b/>
          <w:bCs/>
          <w:i/>
          <w:iCs/>
          <w:szCs w:val="21"/>
        </w:rPr>
        <w:t xml:space="preserve">Observation </w:t>
      </w:r>
      <w:r w:rsidR="001E3B2F">
        <w:rPr>
          <w:rFonts w:cs="Times New Roman" w:hint="eastAsia"/>
          <w:b/>
          <w:bCs/>
          <w:i/>
          <w:iCs/>
          <w:szCs w:val="21"/>
        </w:rPr>
        <w:t>5</w:t>
      </w:r>
      <w:r w:rsidRPr="000010C3">
        <w:rPr>
          <w:rFonts w:cs="Times New Roman"/>
          <w:b/>
          <w:bCs/>
          <w:i/>
          <w:iCs/>
          <w:szCs w:val="21"/>
        </w:rPr>
        <w:t>:</w:t>
      </w:r>
      <w:r w:rsidRPr="00BF41FE">
        <w:t xml:space="preserve"> </w:t>
      </w:r>
      <w:bookmarkStart w:id="14" w:name="_Hlk162852258"/>
      <w:r>
        <w:rPr>
          <w:rFonts w:cs="Times New Roman"/>
          <w:b/>
          <w:bCs/>
          <w:i/>
          <w:iCs/>
          <w:szCs w:val="21"/>
        </w:rPr>
        <w:t>T</w:t>
      </w:r>
      <w:r w:rsidRPr="00BF41FE">
        <w:rPr>
          <w:rFonts w:cs="Times New Roman"/>
          <w:b/>
          <w:bCs/>
          <w:i/>
          <w:iCs/>
          <w:szCs w:val="21"/>
        </w:rPr>
        <w:t xml:space="preserve">here should be no specification impact with regard to the additional conditions for </w:t>
      </w:r>
      <w:proofErr w:type="spellStart"/>
      <w:r w:rsidRPr="00BF41FE">
        <w:rPr>
          <w:rFonts w:cs="Times New Roman"/>
          <w:b/>
          <w:bCs/>
          <w:i/>
          <w:iCs/>
          <w:szCs w:val="21"/>
        </w:rPr>
        <w:t>gNB</w:t>
      </w:r>
      <w:proofErr w:type="spellEnd"/>
      <w:r w:rsidRPr="00BF41FE">
        <w:rPr>
          <w:rFonts w:cs="Times New Roman"/>
          <w:b/>
          <w:bCs/>
          <w:i/>
          <w:iCs/>
          <w:szCs w:val="21"/>
        </w:rPr>
        <w:t>-side model</w:t>
      </w:r>
      <w:r w:rsidRPr="000010C3">
        <w:rPr>
          <w:rFonts w:cs="Times New Roman"/>
          <w:b/>
          <w:bCs/>
          <w:i/>
          <w:iCs/>
          <w:szCs w:val="21"/>
        </w:rPr>
        <w:t>.</w:t>
      </w:r>
      <w:bookmarkEnd w:id="14"/>
    </w:p>
    <w:p w14:paraId="015B264E" w14:textId="74797E36" w:rsidR="007E6D95" w:rsidRDefault="00243F01" w:rsidP="00516635">
      <w:pPr>
        <w:spacing w:afterLines="50" w:after="120"/>
      </w:pPr>
      <w:r>
        <w:lastRenderedPageBreak/>
        <w:t>Regarding LMF-side model</w:t>
      </w:r>
      <w:r w:rsidR="007E6D95">
        <w:t xml:space="preserve">, </w:t>
      </w:r>
      <w:r w:rsidR="00187596">
        <w:t xml:space="preserve">LMF can </w:t>
      </w:r>
      <w:r w:rsidR="005412F1">
        <w:t xml:space="preserve">configure the </w:t>
      </w:r>
      <w:r w:rsidR="00CC3856">
        <w:t xml:space="preserve">PRS transmission </w:t>
      </w:r>
      <w:r w:rsidR="005813B5">
        <w:t xml:space="preserve">for UE and configure the </w:t>
      </w:r>
      <w:r w:rsidR="00C31F2A">
        <w:t xml:space="preserve">dedicated TRPs </w:t>
      </w:r>
      <w:r w:rsidR="005A1565">
        <w:t xml:space="preserve">for </w:t>
      </w:r>
      <w:r w:rsidR="003C4BFF">
        <w:t xml:space="preserve">SRS reception and SRS transmission characteristics for </w:t>
      </w:r>
      <w:proofErr w:type="spellStart"/>
      <w:r w:rsidR="003C4BFF">
        <w:rPr>
          <w:rFonts w:hint="eastAsia"/>
        </w:rPr>
        <w:t>gNB</w:t>
      </w:r>
      <w:proofErr w:type="spellEnd"/>
      <w:r w:rsidR="009563B4">
        <w:t xml:space="preserve"> to achieve the consistency. </w:t>
      </w:r>
      <w:r w:rsidR="0042569C">
        <w:t xml:space="preserve">However, </w:t>
      </w:r>
      <w:r w:rsidR="00996237">
        <w:t xml:space="preserve">LMF </w:t>
      </w:r>
      <w:r w:rsidR="001833AA">
        <w:t xml:space="preserve">is unaware of the </w:t>
      </w:r>
      <w:r w:rsidR="00C52E95">
        <w:t xml:space="preserve">reference </w:t>
      </w:r>
      <w:r w:rsidR="00DB0D72">
        <w:t xml:space="preserve">signal </w:t>
      </w:r>
      <w:r w:rsidR="00F27949">
        <w:t>strength or quality</w:t>
      </w:r>
      <w:r w:rsidR="00C52E95">
        <w:t xml:space="preserve"> of </w:t>
      </w:r>
      <w:r w:rsidR="00C70E4F">
        <w:t>each resource</w:t>
      </w:r>
      <w:r w:rsidR="00F27949">
        <w:t xml:space="preserve"> </w:t>
      </w:r>
      <w:r w:rsidR="00A153B2">
        <w:t>received at UE or TRP</w:t>
      </w:r>
      <w:r w:rsidR="00A02A2C">
        <w:t>, which may influence the</w:t>
      </w:r>
      <w:r w:rsidR="00D96C85">
        <w:t xml:space="preserve"> accuracy of model inference</w:t>
      </w:r>
      <w:r w:rsidR="00A02A2C">
        <w:t xml:space="preserve">. </w:t>
      </w:r>
      <w:r w:rsidR="0027056A">
        <w:t xml:space="preserve">LMF can </w:t>
      </w:r>
      <w:r w:rsidR="0067525D">
        <w:rPr>
          <w:rFonts w:hint="eastAsia"/>
        </w:rPr>
        <w:t>indicate</w:t>
      </w:r>
      <w:r w:rsidR="000454BF">
        <w:t xml:space="preserve"> </w:t>
      </w:r>
      <w:r w:rsidR="002A4C46">
        <w:rPr>
          <w:rFonts w:hint="eastAsia"/>
        </w:rPr>
        <w:t xml:space="preserve">the </w:t>
      </w:r>
      <w:r w:rsidR="005925CB">
        <w:t>PRS-RSRP threshold</w:t>
      </w:r>
      <w:r w:rsidR="006B6D6C">
        <w:rPr>
          <w:rFonts w:hint="eastAsia"/>
        </w:rPr>
        <w:t xml:space="preserve"> </w:t>
      </w:r>
      <w:r w:rsidR="002A4C46">
        <w:rPr>
          <w:rFonts w:hint="eastAsia"/>
        </w:rPr>
        <w:t>or</w:t>
      </w:r>
      <w:r w:rsidR="006B6D6C">
        <w:rPr>
          <w:rFonts w:hint="eastAsia"/>
        </w:rPr>
        <w:t xml:space="preserve"> </w:t>
      </w:r>
      <w:r w:rsidR="00CE3568">
        <w:t>SRS-RSRP threshold</w:t>
      </w:r>
      <w:r w:rsidR="0007033C">
        <w:t xml:space="preserve"> so that </w:t>
      </w:r>
      <w:r w:rsidR="002B7FA0">
        <w:t xml:space="preserve">UE or </w:t>
      </w:r>
      <w:proofErr w:type="spellStart"/>
      <w:r w:rsidR="002B7FA0">
        <w:t>gNB</w:t>
      </w:r>
      <w:proofErr w:type="spellEnd"/>
      <w:r w:rsidR="002B7FA0">
        <w:t xml:space="preserve"> can </w:t>
      </w:r>
      <w:r w:rsidR="00B715BA">
        <w:t xml:space="preserve">report </w:t>
      </w:r>
      <w:r w:rsidR="00323EB8">
        <w:t xml:space="preserve">the measurement results </w:t>
      </w:r>
      <w:r w:rsidR="00665FF8">
        <w:t>of</w:t>
      </w:r>
      <w:r w:rsidR="00323EB8">
        <w:t xml:space="preserve"> the resources whose </w:t>
      </w:r>
      <w:r w:rsidR="00E7020B">
        <w:t xml:space="preserve">received </w:t>
      </w:r>
      <w:r w:rsidR="000F5E7F">
        <w:t xml:space="preserve">signal strength or quality is not smaller than the </w:t>
      </w:r>
      <w:r w:rsidR="00665FF8">
        <w:t>corresponding threshold</w:t>
      </w:r>
      <w:r w:rsidR="000F5E7F">
        <w:t xml:space="preserve">. </w:t>
      </w:r>
      <w:r w:rsidR="0096172B">
        <w:t>These threshold</w:t>
      </w:r>
      <w:r w:rsidR="00922A7D">
        <w:t>s</w:t>
      </w:r>
      <w:r w:rsidR="0096172B">
        <w:t xml:space="preserve"> </w:t>
      </w:r>
      <w:r w:rsidR="00922A7D">
        <w:t>are</w:t>
      </w:r>
      <w:r w:rsidR="00706F7A">
        <w:t xml:space="preserve"> based on the </w:t>
      </w:r>
      <w:r w:rsidR="00EC4F56">
        <w:t>statistics when the model is trained.</w:t>
      </w:r>
      <w:r w:rsidR="002A4C46">
        <w:rPr>
          <w:rFonts w:hint="eastAsia"/>
        </w:rPr>
        <w:t xml:space="preserve"> In addition, </w:t>
      </w:r>
      <w:r w:rsidR="005C1913">
        <w:t xml:space="preserve">UE </w:t>
      </w:r>
      <w:r w:rsidR="00FB7B66">
        <w:t>can</w:t>
      </w:r>
      <w:r w:rsidR="00767F76">
        <w:t xml:space="preserve"> </w:t>
      </w:r>
      <w:r w:rsidR="00FB7B66">
        <w:t xml:space="preserve">provide </w:t>
      </w:r>
      <w:r w:rsidR="00F0749A">
        <w:t>PRS-RSRP</w:t>
      </w:r>
      <w:r w:rsidR="002A4C46">
        <w:rPr>
          <w:rFonts w:hint="eastAsia"/>
        </w:rPr>
        <w:t xml:space="preserve"> </w:t>
      </w:r>
      <w:r w:rsidR="00C44D18">
        <w:t>to</w:t>
      </w:r>
      <w:r w:rsidR="0058533B">
        <w:rPr>
          <w:rFonts w:hint="eastAsia"/>
        </w:rPr>
        <w:t xml:space="preserve"> </w:t>
      </w:r>
      <w:r w:rsidR="00C44D18">
        <w:t xml:space="preserve">LMF </w:t>
      </w:r>
      <w:r w:rsidR="00052DEF">
        <w:rPr>
          <w:rFonts w:hint="eastAsia"/>
        </w:rPr>
        <w:t>or</w:t>
      </w:r>
      <w:r w:rsidR="00F0749A">
        <w:t xml:space="preserve"> </w:t>
      </w:r>
      <w:proofErr w:type="spellStart"/>
      <w:r w:rsidR="00C44D18">
        <w:t>gNB</w:t>
      </w:r>
      <w:proofErr w:type="spellEnd"/>
      <w:r w:rsidR="00C44D18">
        <w:t xml:space="preserve"> can provide SRS-RSRP</w:t>
      </w:r>
      <w:r w:rsidR="000F0EB7">
        <w:t xml:space="preserve"> to LMF along with the </w:t>
      </w:r>
      <w:r w:rsidR="00BB3BE3">
        <w:t>measurements for model input.</w:t>
      </w:r>
      <w:r w:rsidR="00BB68D7">
        <w:t xml:space="preserve"> Thus, LMF can </w:t>
      </w:r>
      <w:r w:rsidR="00E07AC5">
        <w:t xml:space="preserve">select the </w:t>
      </w:r>
      <w:r w:rsidR="0065489B">
        <w:t>qualified</w:t>
      </w:r>
      <w:r w:rsidR="001564C3">
        <w:t xml:space="preserve"> measurement results as model input </w:t>
      </w:r>
      <w:r w:rsidR="0032289A">
        <w:t xml:space="preserve">according to the attached </w:t>
      </w:r>
      <w:r w:rsidR="00117139">
        <w:rPr>
          <w:rFonts w:hint="eastAsia"/>
        </w:rPr>
        <w:t>information</w:t>
      </w:r>
      <w:r w:rsidR="0032289A">
        <w:t>.</w:t>
      </w:r>
    </w:p>
    <w:p w14:paraId="53BEF530" w14:textId="4997EB12" w:rsidR="00994833" w:rsidRDefault="00127357" w:rsidP="00DA42A9">
      <w:pPr>
        <w:spacing w:beforeLines="100" w:before="240" w:afterLines="50" w:after="120"/>
        <w:rPr>
          <w:rFonts w:cs="Times New Roman"/>
          <w:b/>
          <w:bCs/>
          <w:i/>
          <w:iCs/>
          <w:szCs w:val="21"/>
        </w:rPr>
      </w:pPr>
      <w:r>
        <w:rPr>
          <w:rFonts w:cs="Times New Roman"/>
          <w:b/>
          <w:bCs/>
          <w:i/>
          <w:iCs/>
          <w:szCs w:val="21"/>
        </w:rPr>
        <w:t xml:space="preserve">Proposal </w:t>
      </w:r>
      <w:r w:rsidR="00E377A9">
        <w:rPr>
          <w:rFonts w:cs="Times New Roman" w:hint="eastAsia"/>
          <w:b/>
          <w:bCs/>
          <w:i/>
          <w:iCs/>
          <w:szCs w:val="21"/>
        </w:rPr>
        <w:t>15</w:t>
      </w:r>
      <w:r w:rsidRPr="000010C3">
        <w:rPr>
          <w:rFonts w:cs="Times New Roman"/>
          <w:b/>
          <w:bCs/>
          <w:i/>
          <w:iCs/>
          <w:szCs w:val="21"/>
        </w:rPr>
        <w:t>:</w:t>
      </w:r>
      <w:r>
        <w:rPr>
          <w:rFonts w:cs="Times New Roman"/>
          <w:b/>
          <w:bCs/>
          <w:i/>
          <w:iCs/>
          <w:szCs w:val="21"/>
        </w:rPr>
        <w:t xml:space="preserve"> </w:t>
      </w:r>
      <w:bookmarkStart w:id="15" w:name="_Hlk166255055"/>
      <w:r w:rsidR="00317B80" w:rsidRPr="00317B80">
        <w:rPr>
          <w:rFonts w:cs="Times New Roman"/>
          <w:b/>
          <w:bCs/>
          <w:i/>
          <w:iCs/>
          <w:szCs w:val="21"/>
        </w:rPr>
        <w:t>LMF can indicate the PRS-RSRP threshold or SRS-RSRP threshold</w:t>
      </w:r>
      <w:r w:rsidR="00E9509F" w:rsidRPr="00E9509F">
        <w:rPr>
          <w:rFonts w:cs="Times New Roman"/>
          <w:b/>
          <w:bCs/>
          <w:i/>
          <w:iCs/>
          <w:szCs w:val="21"/>
        </w:rPr>
        <w:t xml:space="preserve"> </w:t>
      </w:r>
      <w:r w:rsidR="00E9509F" w:rsidRPr="00182A60">
        <w:rPr>
          <w:rFonts w:cs="Times New Roman"/>
          <w:b/>
          <w:bCs/>
          <w:i/>
          <w:iCs/>
          <w:szCs w:val="21"/>
        </w:rPr>
        <w:t>to ensure consistency between training and inference</w:t>
      </w:r>
      <w:r w:rsidR="00E9509F">
        <w:rPr>
          <w:rFonts w:cs="Times New Roman" w:hint="eastAsia"/>
          <w:b/>
          <w:bCs/>
          <w:i/>
          <w:iCs/>
          <w:szCs w:val="21"/>
        </w:rPr>
        <w:t xml:space="preserve"> for LMF-side model</w:t>
      </w:r>
      <w:r w:rsidR="00E9509F" w:rsidRPr="00182A60">
        <w:rPr>
          <w:rFonts w:cs="Times New Roman"/>
          <w:b/>
          <w:bCs/>
          <w:i/>
          <w:iCs/>
          <w:szCs w:val="21"/>
        </w:rPr>
        <w:t>.</w:t>
      </w:r>
      <w:bookmarkEnd w:id="15"/>
    </w:p>
    <w:p w14:paraId="4497B052" w14:textId="05412F0D" w:rsidR="00127357" w:rsidRDefault="00E90A99" w:rsidP="00994833">
      <w:pPr>
        <w:spacing w:beforeLines="50" w:before="120" w:afterLines="100" w:after="240"/>
        <w:rPr>
          <w:rFonts w:cs="Times New Roman"/>
          <w:b/>
          <w:bCs/>
          <w:i/>
          <w:iCs/>
          <w:szCs w:val="21"/>
        </w:rPr>
      </w:pPr>
      <w:r>
        <w:rPr>
          <w:rFonts w:cs="Times New Roman" w:hint="eastAsia"/>
          <w:b/>
          <w:bCs/>
          <w:i/>
          <w:iCs/>
          <w:szCs w:val="21"/>
        </w:rPr>
        <w:t xml:space="preserve">Proposal </w:t>
      </w:r>
      <w:r w:rsidR="00E377A9">
        <w:rPr>
          <w:rFonts w:cs="Times New Roman" w:hint="eastAsia"/>
          <w:b/>
          <w:bCs/>
          <w:i/>
          <w:iCs/>
          <w:szCs w:val="21"/>
        </w:rPr>
        <w:t>16</w:t>
      </w:r>
      <w:r>
        <w:rPr>
          <w:rFonts w:cs="Times New Roman" w:hint="eastAsia"/>
          <w:b/>
          <w:bCs/>
          <w:i/>
          <w:iCs/>
          <w:szCs w:val="21"/>
        </w:rPr>
        <w:t xml:space="preserve">: </w:t>
      </w:r>
      <w:r w:rsidR="00E9509F" w:rsidRPr="00E9509F">
        <w:rPr>
          <w:rFonts w:cs="Times New Roman"/>
          <w:b/>
          <w:bCs/>
          <w:i/>
          <w:iCs/>
          <w:szCs w:val="21"/>
        </w:rPr>
        <w:t xml:space="preserve">UE can provide PRS-RSRP to LMF </w:t>
      </w:r>
      <w:r w:rsidR="00772869">
        <w:rPr>
          <w:rFonts w:cs="Times New Roman" w:hint="eastAsia"/>
          <w:b/>
          <w:bCs/>
          <w:i/>
          <w:iCs/>
          <w:szCs w:val="21"/>
        </w:rPr>
        <w:t>or</w:t>
      </w:r>
      <w:r w:rsidR="00E9509F" w:rsidRPr="00E9509F">
        <w:rPr>
          <w:rFonts w:cs="Times New Roman"/>
          <w:b/>
          <w:bCs/>
          <w:i/>
          <w:iCs/>
          <w:szCs w:val="21"/>
        </w:rPr>
        <w:t xml:space="preserve"> </w:t>
      </w:r>
      <w:proofErr w:type="spellStart"/>
      <w:r w:rsidR="00E9509F" w:rsidRPr="00E9509F">
        <w:rPr>
          <w:rFonts w:cs="Times New Roman"/>
          <w:b/>
          <w:bCs/>
          <w:i/>
          <w:iCs/>
          <w:szCs w:val="21"/>
        </w:rPr>
        <w:t>gNB</w:t>
      </w:r>
      <w:proofErr w:type="spellEnd"/>
      <w:r w:rsidR="00E9509F" w:rsidRPr="00E9509F">
        <w:rPr>
          <w:rFonts w:cs="Times New Roman"/>
          <w:b/>
          <w:bCs/>
          <w:i/>
          <w:iCs/>
          <w:szCs w:val="21"/>
        </w:rPr>
        <w:t xml:space="preserve"> can provide SRS-RSRP to LMF</w:t>
      </w:r>
      <w:r w:rsidR="00E9509F">
        <w:rPr>
          <w:rFonts w:cs="Times New Roman" w:hint="eastAsia"/>
          <w:b/>
          <w:bCs/>
          <w:i/>
          <w:iCs/>
          <w:szCs w:val="21"/>
        </w:rPr>
        <w:t xml:space="preserve"> </w:t>
      </w:r>
      <w:r w:rsidR="00C8396C" w:rsidRPr="00C8396C">
        <w:rPr>
          <w:rFonts w:cs="Times New Roman"/>
          <w:b/>
          <w:bCs/>
          <w:i/>
          <w:iCs/>
          <w:szCs w:val="21"/>
        </w:rPr>
        <w:t xml:space="preserve">along with the measurements for model input </w:t>
      </w:r>
      <w:r w:rsidR="00E9509F" w:rsidRPr="00182A60">
        <w:rPr>
          <w:rFonts w:cs="Times New Roman"/>
          <w:b/>
          <w:bCs/>
          <w:i/>
          <w:iCs/>
          <w:szCs w:val="21"/>
        </w:rPr>
        <w:t>to ensure consistency between training and inference</w:t>
      </w:r>
      <w:r w:rsidR="00E9509F">
        <w:rPr>
          <w:rFonts w:cs="Times New Roman" w:hint="eastAsia"/>
          <w:b/>
          <w:bCs/>
          <w:i/>
          <w:iCs/>
          <w:szCs w:val="21"/>
        </w:rPr>
        <w:t xml:space="preserve"> for LMF-side model</w:t>
      </w:r>
      <w:r w:rsidR="00E9509F" w:rsidRPr="00182A60">
        <w:rPr>
          <w:rFonts w:cs="Times New Roman"/>
          <w:b/>
          <w:bCs/>
          <w:i/>
          <w:iCs/>
          <w:szCs w:val="21"/>
        </w:rPr>
        <w:t>.</w:t>
      </w:r>
    </w:p>
    <w:p w14:paraId="070D35C8" w14:textId="783A3444" w:rsidR="00AC1383" w:rsidRDefault="00AC1383" w:rsidP="00BA0077">
      <w:pPr>
        <w:spacing w:afterLines="50" w:after="120"/>
      </w:pPr>
      <w:r>
        <w:rPr>
          <w:rFonts w:hint="eastAsia"/>
        </w:rPr>
        <w:t xml:space="preserve">The associated ID </w:t>
      </w:r>
      <w:r w:rsidR="000A5B31" w:rsidRPr="000A5B31">
        <w:t>in relation with NW-sided additional conditions</w:t>
      </w:r>
      <w:r w:rsidR="00BA1644">
        <w:rPr>
          <w:rFonts w:hint="eastAsia"/>
        </w:rPr>
        <w:t xml:space="preserve"> is introduced in </w:t>
      </w:r>
      <w:r w:rsidR="00F37E2A">
        <w:rPr>
          <w:rFonts w:hint="eastAsia"/>
        </w:rPr>
        <w:t xml:space="preserve">AI </w:t>
      </w:r>
      <w:r w:rsidR="00DC526D">
        <w:rPr>
          <w:rFonts w:hint="eastAsia"/>
        </w:rPr>
        <w:t>9.1.3.3</w:t>
      </w:r>
      <w:r w:rsidR="00F37E2A">
        <w:rPr>
          <w:rFonts w:hint="eastAsia"/>
        </w:rPr>
        <w:t>, which is captured as follows</w:t>
      </w:r>
      <w:r>
        <w:t>.</w:t>
      </w:r>
    </w:p>
    <w:tbl>
      <w:tblPr>
        <w:tblStyle w:val="af1"/>
        <w:tblW w:w="0" w:type="auto"/>
        <w:tblLook w:val="04A0" w:firstRow="1" w:lastRow="0" w:firstColumn="1" w:lastColumn="0" w:noHBand="0" w:noVBand="1"/>
      </w:tblPr>
      <w:tblGrid>
        <w:gridCol w:w="9855"/>
      </w:tblGrid>
      <w:tr w:rsidR="00D27CC5" w:rsidRPr="00D83FD8" w14:paraId="7DA800FF" w14:textId="77777777" w:rsidTr="00863D24">
        <w:tc>
          <w:tcPr>
            <w:tcW w:w="9855" w:type="dxa"/>
          </w:tcPr>
          <w:p w14:paraId="28CDB192" w14:textId="77777777" w:rsidR="00D83FD8" w:rsidRPr="00D83FD8" w:rsidRDefault="00D83FD8" w:rsidP="00D83FD8">
            <w:pPr>
              <w:widowControl/>
              <w:jc w:val="left"/>
              <w:rPr>
                <w:rFonts w:ascii="Times" w:eastAsia="等线" w:hAnsi="Times" w:cs="Times New Roman"/>
                <w:iCs/>
                <w:kern w:val="0"/>
                <w:sz w:val="21"/>
                <w:szCs w:val="21"/>
                <w:highlight w:val="green"/>
                <w:lang w:val="en-GB"/>
              </w:rPr>
            </w:pPr>
            <w:r w:rsidRPr="00D83FD8">
              <w:rPr>
                <w:rFonts w:ascii="Times" w:eastAsia="等线" w:hAnsi="Times" w:cs="Times New Roman" w:hint="eastAsia"/>
                <w:iCs/>
                <w:kern w:val="0"/>
                <w:sz w:val="21"/>
                <w:szCs w:val="21"/>
                <w:highlight w:val="green"/>
                <w:lang w:val="en-GB"/>
              </w:rPr>
              <w:t>Agreement</w:t>
            </w:r>
          </w:p>
          <w:p w14:paraId="7621EF00" w14:textId="77777777" w:rsidR="00D83FD8" w:rsidRPr="00D83FD8" w:rsidRDefault="00D83FD8" w:rsidP="00D83FD8">
            <w:pPr>
              <w:widowControl/>
              <w:jc w:val="left"/>
              <w:rPr>
                <w:rFonts w:eastAsia="Batang" w:cs="Times New Roman"/>
                <w:bCs/>
                <w:kern w:val="0"/>
                <w:sz w:val="21"/>
                <w:szCs w:val="21"/>
                <w:lang w:val="en-GB" w:eastAsia="en-US"/>
              </w:rPr>
            </w:pPr>
            <w:r w:rsidRPr="00D83FD8">
              <w:rPr>
                <w:rFonts w:eastAsia="Batang" w:cs="Times New Roman"/>
                <w:bCs/>
                <w:kern w:val="0"/>
                <w:sz w:val="21"/>
                <w:szCs w:val="21"/>
                <w:lang w:val="en-GB" w:eastAsia="en-US"/>
              </w:rPr>
              <w:t xml:space="preserve">From RAN1 perspective, for UE-sided model(s) developed (e.g., trained, updated) at UE side, following procedure is an example (noted as </w:t>
            </w:r>
            <w:r w:rsidRPr="00D83FD8">
              <w:rPr>
                <w:rFonts w:eastAsia="Batang" w:cs="Times New Roman"/>
                <w:b/>
                <w:kern w:val="0"/>
                <w:sz w:val="21"/>
                <w:szCs w:val="21"/>
                <w:lang w:val="en-GB" w:eastAsia="en-US"/>
              </w:rPr>
              <w:t>AI-Example1</w:t>
            </w:r>
            <w:r w:rsidRPr="00D83FD8">
              <w:rPr>
                <w:rFonts w:eastAsia="Batang" w:cs="Times New Roman"/>
                <w:bCs/>
                <w:kern w:val="0"/>
                <w:sz w:val="21"/>
                <w:szCs w:val="21"/>
                <w:lang w:val="en-GB" w:eastAsia="en-US"/>
              </w:rPr>
              <w:t>) of MI-Option1 for further study (including the feasibility/necessity)</w:t>
            </w:r>
          </w:p>
          <w:p w14:paraId="0EDABF5A" w14:textId="77777777" w:rsidR="00D83FD8" w:rsidRPr="00D83FD8" w:rsidRDefault="00D83FD8" w:rsidP="00D83FD8">
            <w:pPr>
              <w:widowControl/>
              <w:numPr>
                <w:ilvl w:val="0"/>
                <w:numId w:val="27"/>
              </w:numPr>
              <w:spacing w:line="276" w:lineRule="auto"/>
              <w:jc w:val="left"/>
              <w:rPr>
                <w:rFonts w:eastAsia="Batang" w:cs="Times New Roman"/>
                <w:bCs/>
                <w:kern w:val="0"/>
                <w:sz w:val="21"/>
                <w:szCs w:val="21"/>
                <w:lang w:val="en-GB" w:eastAsia="en-US"/>
              </w:rPr>
            </w:pPr>
            <w:r w:rsidRPr="00D83FD8">
              <w:rPr>
                <w:rFonts w:eastAsia="Batang" w:cs="Times New Roman"/>
                <w:bCs/>
                <w:kern w:val="0"/>
                <w:sz w:val="21"/>
                <w:szCs w:val="21"/>
                <w:lang w:val="en-GB" w:eastAsia="en-US"/>
              </w:rPr>
              <w:t>A: For data collection, NW signals the data collection related configuration(s) and it/their associated ID(s)</w:t>
            </w:r>
            <w:r w:rsidRPr="00D83FD8">
              <w:rPr>
                <w:rFonts w:eastAsia="等线" w:cs="Times New Roman" w:hint="eastAsia"/>
                <w:bCs/>
                <w:kern w:val="0"/>
                <w:sz w:val="21"/>
                <w:szCs w:val="21"/>
                <w:lang w:val="en-GB"/>
              </w:rPr>
              <w:t xml:space="preserve"> </w:t>
            </w:r>
          </w:p>
          <w:p w14:paraId="78EB85FB" w14:textId="77777777" w:rsidR="00D83FD8" w:rsidRPr="00D83FD8" w:rsidRDefault="00D83FD8" w:rsidP="00D83FD8">
            <w:pPr>
              <w:widowControl/>
              <w:numPr>
                <w:ilvl w:val="1"/>
                <w:numId w:val="27"/>
              </w:numPr>
              <w:spacing w:line="276" w:lineRule="auto"/>
              <w:jc w:val="left"/>
              <w:rPr>
                <w:rFonts w:eastAsia="Batang" w:cs="Times New Roman"/>
                <w:bCs/>
                <w:kern w:val="0"/>
                <w:sz w:val="21"/>
                <w:szCs w:val="21"/>
                <w:lang w:val="en-GB" w:eastAsia="en-US"/>
              </w:rPr>
            </w:pPr>
            <w:r w:rsidRPr="00D83FD8">
              <w:rPr>
                <w:rFonts w:eastAsia="Batang" w:cs="Times New Roman"/>
                <w:bCs/>
                <w:kern w:val="0"/>
                <w:sz w:val="21"/>
                <w:szCs w:val="21"/>
                <w:lang w:val="en-GB" w:eastAsia="en-US"/>
              </w:rPr>
              <w:t>Associated IDs for each sub use case in relation with NW-sided additional conditions</w:t>
            </w:r>
          </w:p>
          <w:p w14:paraId="7E7FE76A" w14:textId="77777777" w:rsidR="00D83FD8" w:rsidRPr="00D83FD8" w:rsidRDefault="00D83FD8" w:rsidP="00D83FD8">
            <w:pPr>
              <w:widowControl/>
              <w:numPr>
                <w:ilvl w:val="0"/>
                <w:numId w:val="27"/>
              </w:numPr>
              <w:spacing w:line="276" w:lineRule="auto"/>
              <w:jc w:val="left"/>
              <w:rPr>
                <w:rFonts w:eastAsia="Batang" w:cs="Times New Roman"/>
                <w:bCs/>
                <w:strike/>
                <w:kern w:val="0"/>
                <w:sz w:val="21"/>
                <w:szCs w:val="21"/>
                <w:lang w:val="en-GB" w:eastAsia="en-US"/>
              </w:rPr>
            </w:pPr>
            <w:r w:rsidRPr="00D83FD8">
              <w:rPr>
                <w:rFonts w:eastAsia="Batang" w:cs="Times New Roman"/>
                <w:bCs/>
                <w:kern w:val="0"/>
                <w:sz w:val="21"/>
                <w:szCs w:val="21"/>
                <w:lang w:val="en-GB" w:eastAsia="en-US"/>
              </w:rPr>
              <w:t xml:space="preserve">B: UE(s) collects the data corresponding to the associated ID(s)  </w:t>
            </w:r>
          </w:p>
          <w:p w14:paraId="0BDDC9D1" w14:textId="77777777" w:rsidR="00D83FD8" w:rsidRPr="00D83FD8" w:rsidRDefault="00D83FD8" w:rsidP="00D83FD8">
            <w:pPr>
              <w:widowControl/>
              <w:numPr>
                <w:ilvl w:val="0"/>
                <w:numId w:val="27"/>
              </w:numPr>
              <w:spacing w:line="276" w:lineRule="auto"/>
              <w:jc w:val="left"/>
              <w:rPr>
                <w:rFonts w:eastAsia="Batang" w:cs="Times New Roman"/>
                <w:bCs/>
                <w:strike/>
                <w:kern w:val="0"/>
                <w:sz w:val="21"/>
                <w:szCs w:val="21"/>
                <w:lang w:val="en-GB" w:eastAsia="en-US"/>
              </w:rPr>
            </w:pPr>
            <w:r w:rsidRPr="00D83FD8">
              <w:rPr>
                <w:rFonts w:eastAsia="Batang" w:cs="Times New Roman"/>
                <w:bCs/>
                <w:kern w:val="0"/>
                <w:sz w:val="21"/>
                <w:szCs w:val="21"/>
                <w:lang w:val="en-GB" w:eastAsia="en-US"/>
              </w:rPr>
              <w:t>C: AI/ML models are developed (e.g., trained, updated) at UE side based on the collected data corresponding to the associated ID(s).</w:t>
            </w:r>
            <w:r w:rsidRPr="00D83FD8">
              <w:rPr>
                <w:rFonts w:eastAsia="Batang" w:cs="Times New Roman"/>
                <w:bCs/>
                <w:color w:val="FF0000"/>
                <w:kern w:val="0"/>
                <w:sz w:val="21"/>
                <w:szCs w:val="21"/>
                <w:lang w:val="en-GB" w:eastAsia="en-US"/>
              </w:rPr>
              <w:t xml:space="preserve"> </w:t>
            </w:r>
          </w:p>
          <w:p w14:paraId="56941796" w14:textId="77777777" w:rsidR="00D83FD8" w:rsidRPr="00D83FD8" w:rsidRDefault="00D83FD8" w:rsidP="00D83FD8">
            <w:pPr>
              <w:widowControl/>
              <w:numPr>
                <w:ilvl w:val="0"/>
                <w:numId w:val="27"/>
              </w:numPr>
              <w:spacing w:line="276" w:lineRule="auto"/>
              <w:jc w:val="left"/>
              <w:rPr>
                <w:rFonts w:eastAsia="Batang" w:cs="Times New Roman"/>
                <w:bCs/>
                <w:kern w:val="0"/>
                <w:sz w:val="21"/>
                <w:szCs w:val="21"/>
                <w:lang w:val="en-GB" w:eastAsia="en-US"/>
              </w:rPr>
            </w:pPr>
            <w:r w:rsidRPr="00D83FD8">
              <w:rPr>
                <w:rFonts w:eastAsia="Batang" w:cs="Times New Roman"/>
                <w:bCs/>
                <w:kern w:val="0"/>
                <w:sz w:val="21"/>
                <w:szCs w:val="21"/>
                <w:lang w:val="en-GB" w:eastAsia="en-US"/>
              </w:rPr>
              <w:t xml:space="preserve">D: UE reports information of </w:t>
            </w:r>
            <w:r w:rsidRPr="00D83FD8">
              <w:rPr>
                <w:rFonts w:eastAsia="等线" w:cs="Times New Roman" w:hint="eastAsia"/>
                <w:kern w:val="0"/>
                <w:sz w:val="21"/>
                <w:szCs w:val="21"/>
                <w:lang w:val="en-GB"/>
              </w:rPr>
              <w:t>its</w:t>
            </w:r>
            <w:r w:rsidRPr="00D83FD8">
              <w:rPr>
                <w:rFonts w:eastAsia="MS Mincho" w:cs="Times New Roman"/>
                <w:kern w:val="0"/>
                <w:sz w:val="21"/>
                <w:szCs w:val="21"/>
                <w:lang w:val="en-GB" w:eastAsia="ja-JP"/>
              </w:rPr>
              <w:t xml:space="preserve"> AI/ML model</w:t>
            </w:r>
            <w:r w:rsidRPr="00D83FD8">
              <w:rPr>
                <w:rFonts w:eastAsia="等线" w:cs="Times New Roman"/>
                <w:kern w:val="0"/>
                <w:sz w:val="21"/>
                <w:szCs w:val="21"/>
                <w:lang w:val="en-GB"/>
              </w:rPr>
              <w:t xml:space="preserve">s </w:t>
            </w:r>
            <w:r w:rsidRPr="00D83FD8">
              <w:rPr>
                <w:rFonts w:eastAsia="等线" w:cs="Times New Roman" w:hint="eastAsia"/>
                <w:kern w:val="0"/>
                <w:sz w:val="21"/>
                <w:szCs w:val="21"/>
                <w:lang w:val="en-GB"/>
              </w:rPr>
              <w:t xml:space="preserve">corresponding </w:t>
            </w:r>
            <w:r w:rsidRPr="00D83FD8">
              <w:rPr>
                <w:rFonts w:eastAsia="等线" w:cs="Times New Roman"/>
                <w:kern w:val="0"/>
                <w:sz w:val="21"/>
                <w:szCs w:val="21"/>
                <w:lang w:val="en-GB"/>
              </w:rPr>
              <w:t>to associated</w:t>
            </w:r>
            <w:r w:rsidRPr="00D83FD8">
              <w:rPr>
                <w:rFonts w:eastAsia="等线" w:cs="Times New Roman" w:hint="eastAsia"/>
                <w:kern w:val="0"/>
                <w:sz w:val="21"/>
                <w:szCs w:val="21"/>
                <w:lang w:val="en-GB"/>
              </w:rPr>
              <w:t xml:space="preserve"> IDs to </w:t>
            </w:r>
            <w:r w:rsidRPr="00D83FD8">
              <w:rPr>
                <w:rFonts w:eastAsia="等线" w:cs="Times New Roman"/>
                <w:kern w:val="0"/>
                <w:sz w:val="21"/>
                <w:szCs w:val="21"/>
                <w:lang w:val="en-GB"/>
              </w:rPr>
              <w:t>the NW.</w:t>
            </w:r>
            <w:r w:rsidRPr="00D83FD8">
              <w:rPr>
                <w:rFonts w:eastAsia="等线" w:cs="Times New Roman" w:hint="eastAsia"/>
                <w:kern w:val="0"/>
                <w:sz w:val="21"/>
                <w:szCs w:val="21"/>
                <w:lang w:val="en-GB"/>
              </w:rPr>
              <w:t xml:space="preserve"> </w:t>
            </w:r>
            <w:r w:rsidRPr="00D83FD8">
              <w:rPr>
                <w:rFonts w:eastAsia="等线" w:cs="Times New Roman"/>
                <w:kern w:val="0"/>
                <w:sz w:val="21"/>
                <w:szCs w:val="21"/>
                <w:lang w:val="en-GB"/>
              </w:rPr>
              <w:t>Model ID is determined/assigned for each AI/ML model</w:t>
            </w:r>
          </w:p>
          <w:p w14:paraId="0A59CC55" w14:textId="77777777" w:rsidR="00D83FD8" w:rsidRPr="00D83FD8" w:rsidRDefault="00D83FD8" w:rsidP="00D83FD8">
            <w:pPr>
              <w:widowControl/>
              <w:numPr>
                <w:ilvl w:val="1"/>
                <w:numId w:val="27"/>
              </w:numPr>
              <w:spacing w:line="276" w:lineRule="auto"/>
              <w:jc w:val="left"/>
              <w:rPr>
                <w:rFonts w:eastAsia="Batang" w:cs="Times New Roman"/>
                <w:bCs/>
                <w:kern w:val="0"/>
                <w:sz w:val="21"/>
                <w:szCs w:val="21"/>
                <w:lang w:val="en-GB" w:eastAsia="en-US"/>
              </w:rPr>
            </w:pPr>
            <w:r w:rsidRPr="00D83FD8">
              <w:rPr>
                <w:rFonts w:eastAsia="Batang" w:cs="Times New Roman"/>
                <w:bCs/>
                <w:kern w:val="0"/>
                <w:sz w:val="21"/>
                <w:szCs w:val="21"/>
                <w:lang w:val="en-GB" w:eastAsia="en-US"/>
              </w:rPr>
              <w:t>relationship between model ID(s) and the associated ID(s)</w:t>
            </w:r>
          </w:p>
          <w:p w14:paraId="32008F81" w14:textId="77777777" w:rsidR="00D83FD8" w:rsidRPr="00D83FD8" w:rsidRDefault="00D83FD8" w:rsidP="00D83FD8">
            <w:pPr>
              <w:widowControl/>
              <w:numPr>
                <w:ilvl w:val="1"/>
                <w:numId w:val="27"/>
              </w:numPr>
              <w:spacing w:line="276" w:lineRule="auto"/>
              <w:jc w:val="left"/>
              <w:rPr>
                <w:rFonts w:eastAsia="Batang" w:cs="Times New Roman"/>
                <w:bCs/>
                <w:kern w:val="0"/>
                <w:sz w:val="21"/>
                <w:szCs w:val="21"/>
                <w:lang w:val="en-GB" w:eastAsia="en-US"/>
              </w:rPr>
            </w:pPr>
            <w:r w:rsidRPr="00D83FD8">
              <w:rPr>
                <w:rFonts w:eastAsia="等线" w:cs="Times New Roman" w:hint="eastAsia"/>
                <w:bCs/>
                <w:kern w:val="0"/>
                <w:sz w:val="21"/>
                <w:szCs w:val="21"/>
                <w:lang w:val="en-GB"/>
              </w:rPr>
              <w:t>H</w:t>
            </w:r>
            <w:r w:rsidRPr="00D83FD8">
              <w:rPr>
                <w:rFonts w:eastAsia="Batang" w:cs="Times New Roman"/>
                <w:bCs/>
                <w:kern w:val="0"/>
                <w:sz w:val="21"/>
                <w:szCs w:val="21"/>
                <w:lang w:val="en-GB" w:eastAsia="en-US"/>
              </w:rPr>
              <w:t xml:space="preserve">ow model ID(s) is determined/assigned, e.g., </w:t>
            </w:r>
          </w:p>
          <w:p w14:paraId="5A8E0B4C" w14:textId="77777777" w:rsidR="00D83FD8" w:rsidRPr="00D83FD8" w:rsidRDefault="00D83FD8" w:rsidP="00D83FD8">
            <w:pPr>
              <w:widowControl/>
              <w:numPr>
                <w:ilvl w:val="2"/>
                <w:numId w:val="27"/>
              </w:numPr>
              <w:spacing w:line="276" w:lineRule="auto"/>
              <w:jc w:val="left"/>
              <w:rPr>
                <w:rFonts w:eastAsia="Batang" w:cs="Times New Roman"/>
                <w:bCs/>
                <w:kern w:val="0"/>
                <w:sz w:val="21"/>
                <w:szCs w:val="21"/>
                <w:lang w:val="en-GB" w:eastAsia="en-US"/>
              </w:rPr>
            </w:pPr>
            <w:r w:rsidRPr="00D83FD8">
              <w:rPr>
                <w:rFonts w:eastAsia="Batang" w:cs="Times New Roman"/>
                <w:bCs/>
                <w:kern w:val="0"/>
                <w:sz w:val="21"/>
                <w:szCs w:val="21"/>
                <w:lang w:val="en-GB" w:eastAsia="en-US"/>
              </w:rPr>
              <w:t>Alt.1: NW assigns Model ID</w:t>
            </w:r>
          </w:p>
          <w:p w14:paraId="16544EBC" w14:textId="77777777" w:rsidR="00D83FD8" w:rsidRPr="00D83FD8" w:rsidRDefault="00D83FD8" w:rsidP="00D83FD8">
            <w:pPr>
              <w:widowControl/>
              <w:numPr>
                <w:ilvl w:val="2"/>
                <w:numId w:val="27"/>
              </w:numPr>
              <w:spacing w:line="276" w:lineRule="auto"/>
              <w:jc w:val="left"/>
              <w:rPr>
                <w:rFonts w:eastAsia="Batang" w:cs="Times New Roman"/>
                <w:bCs/>
                <w:kern w:val="0"/>
                <w:sz w:val="21"/>
                <w:szCs w:val="21"/>
                <w:lang w:val="en-GB" w:eastAsia="en-US"/>
              </w:rPr>
            </w:pPr>
            <w:r w:rsidRPr="00D83FD8">
              <w:rPr>
                <w:rFonts w:eastAsia="Batang" w:cs="Times New Roman"/>
                <w:bCs/>
                <w:kern w:val="0"/>
                <w:sz w:val="21"/>
                <w:szCs w:val="21"/>
                <w:lang w:val="en-GB" w:eastAsia="en-US"/>
              </w:rPr>
              <w:t>Alt.2: UE assigns/reports Model ID</w:t>
            </w:r>
          </w:p>
          <w:p w14:paraId="3B5D39E5" w14:textId="77777777" w:rsidR="00D83FD8" w:rsidRPr="00D83FD8" w:rsidRDefault="00D83FD8" w:rsidP="00D83FD8">
            <w:pPr>
              <w:widowControl/>
              <w:numPr>
                <w:ilvl w:val="2"/>
                <w:numId w:val="27"/>
              </w:numPr>
              <w:spacing w:line="276" w:lineRule="auto"/>
              <w:jc w:val="left"/>
              <w:rPr>
                <w:rFonts w:eastAsia="Batang" w:cs="Times New Roman"/>
                <w:bCs/>
                <w:kern w:val="0"/>
                <w:sz w:val="21"/>
                <w:szCs w:val="21"/>
                <w:lang w:val="en-GB" w:eastAsia="en-US"/>
              </w:rPr>
            </w:pPr>
            <w:r w:rsidRPr="00D83FD8">
              <w:rPr>
                <w:rFonts w:eastAsia="Batang" w:cs="Times New Roman"/>
                <w:bCs/>
                <w:kern w:val="0"/>
                <w:sz w:val="21"/>
                <w:szCs w:val="21"/>
                <w:lang w:val="en-GB" w:eastAsia="en-US"/>
              </w:rPr>
              <w:t>Alt.3: Associated ID(s) is assumed as model ID(s)</w:t>
            </w:r>
          </w:p>
          <w:p w14:paraId="0282D77E" w14:textId="77777777" w:rsidR="00D83FD8" w:rsidRPr="00D83FD8" w:rsidRDefault="00D83FD8" w:rsidP="00D83FD8">
            <w:pPr>
              <w:widowControl/>
              <w:numPr>
                <w:ilvl w:val="3"/>
                <w:numId w:val="27"/>
              </w:numPr>
              <w:spacing w:line="276" w:lineRule="auto"/>
              <w:jc w:val="left"/>
              <w:rPr>
                <w:rFonts w:eastAsia="Batang" w:cs="Times New Roman"/>
                <w:bCs/>
                <w:kern w:val="0"/>
                <w:sz w:val="21"/>
                <w:szCs w:val="21"/>
                <w:lang w:val="en-GB" w:eastAsia="en-US"/>
              </w:rPr>
            </w:pPr>
            <w:r w:rsidRPr="00D83FD8">
              <w:rPr>
                <w:rFonts w:eastAsia="Batang" w:cs="Times New Roman"/>
                <w:bCs/>
                <w:kern w:val="0"/>
                <w:sz w:val="21"/>
                <w:szCs w:val="21"/>
                <w:lang w:val="en-GB" w:eastAsia="en-US"/>
              </w:rPr>
              <w:t>“Model ID is determined/assigned for each AI/ML model” in D is not needed</w:t>
            </w:r>
          </w:p>
          <w:p w14:paraId="7091B352" w14:textId="77777777" w:rsidR="00D83FD8" w:rsidRPr="00D83FD8" w:rsidRDefault="00D83FD8" w:rsidP="00D83FD8">
            <w:pPr>
              <w:widowControl/>
              <w:numPr>
                <w:ilvl w:val="2"/>
                <w:numId w:val="27"/>
              </w:numPr>
              <w:spacing w:line="276" w:lineRule="auto"/>
              <w:jc w:val="left"/>
              <w:rPr>
                <w:rFonts w:eastAsia="Batang" w:cs="Times New Roman"/>
                <w:bCs/>
                <w:kern w:val="0"/>
                <w:sz w:val="21"/>
                <w:szCs w:val="21"/>
                <w:lang w:val="en-GB" w:eastAsia="en-US"/>
              </w:rPr>
            </w:pPr>
            <w:r w:rsidRPr="00D83FD8">
              <w:rPr>
                <w:rFonts w:eastAsia="Batang" w:cs="Times New Roman"/>
                <w:bCs/>
                <w:kern w:val="0"/>
                <w:sz w:val="21"/>
                <w:szCs w:val="21"/>
                <w:lang w:val="en-GB" w:eastAsia="en-US"/>
              </w:rPr>
              <w:t>Alt.4: Model ID is determined by pre-defined rule(s) in the specification</w:t>
            </w:r>
          </w:p>
          <w:p w14:paraId="209933A0" w14:textId="77777777" w:rsidR="00D83FD8" w:rsidRPr="00D83FD8" w:rsidRDefault="00D83FD8" w:rsidP="00D83FD8">
            <w:pPr>
              <w:widowControl/>
              <w:numPr>
                <w:ilvl w:val="1"/>
                <w:numId w:val="27"/>
              </w:numPr>
              <w:spacing w:line="276" w:lineRule="auto"/>
              <w:jc w:val="left"/>
              <w:rPr>
                <w:rFonts w:eastAsia="Batang" w:cs="Times New Roman"/>
                <w:bCs/>
                <w:kern w:val="0"/>
                <w:sz w:val="21"/>
                <w:szCs w:val="21"/>
                <w:lang w:val="en-GB" w:eastAsia="en-US"/>
              </w:rPr>
            </w:pPr>
            <w:r w:rsidRPr="00D83FD8">
              <w:rPr>
                <w:rFonts w:eastAsia="Batang" w:cs="Times New Roman"/>
                <w:bCs/>
                <w:kern w:val="0"/>
                <w:sz w:val="21"/>
                <w:szCs w:val="21"/>
                <w:lang w:val="en-GB" w:eastAsia="en-US"/>
              </w:rPr>
              <w:t>FFS: how to report</w:t>
            </w:r>
          </w:p>
          <w:p w14:paraId="305E3BA5" w14:textId="77777777" w:rsidR="00D83FD8" w:rsidRPr="00D83FD8" w:rsidRDefault="00D83FD8" w:rsidP="00D83FD8">
            <w:pPr>
              <w:widowControl/>
              <w:numPr>
                <w:ilvl w:val="1"/>
                <w:numId w:val="27"/>
              </w:numPr>
              <w:spacing w:line="276" w:lineRule="auto"/>
              <w:jc w:val="left"/>
              <w:rPr>
                <w:rFonts w:eastAsia="Batang" w:cs="Times New Roman"/>
                <w:bCs/>
                <w:kern w:val="0"/>
                <w:sz w:val="21"/>
                <w:szCs w:val="21"/>
                <w:lang w:val="en-GB" w:eastAsia="en-US"/>
              </w:rPr>
            </w:pPr>
            <w:r w:rsidRPr="00D83FD8">
              <w:rPr>
                <w:rFonts w:eastAsia="Batang" w:cs="Times New Roman"/>
                <w:bCs/>
                <w:kern w:val="0"/>
                <w:sz w:val="21"/>
                <w:szCs w:val="21"/>
                <w:lang w:val="en-GB" w:eastAsia="en-US"/>
              </w:rPr>
              <w:t>Note: D is to facilitate AI/ML model inference</w:t>
            </w:r>
          </w:p>
          <w:p w14:paraId="10A0A35E" w14:textId="24429C35" w:rsidR="00D27CC5" w:rsidRPr="00D83FD8" w:rsidRDefault="00D83FD8" w:rsidP="00D83FD8">
            <w:pPr>
              <w:widowControl/>
              <w:numPr>
                <w:ilvl w:val="0"/>
                <w:numId w:val="27"/>
              </w:numPr>
              <w:spacing w:line="276" w:lineRule="auto"/>
              <w:jc w:val="left"/>
              <w:rPr>
                <w:rFonts w:eastAsia="Batang" w:cs="Times New Roman" w:hint="eastAsia"/>
                <w:bCs/>
                <w:kern w:val="0"/>
                <w:sz w:val="21"/>
                <w:szCs w:val="21"/>
                <w:lang w:val="en-GB" w:eastAsia="en-US"/>
              </w:rPr>
            </w:pPr>
            <w:r w:rsidRPr="00D83FD8">
              <w:rPr>
                <w:rFonts w:eastAsia="等线" w:cs="Times New Roman" w:hint="eastAsia"/>
                <w:bCs/>
                <w:kern w:val="0"/>
                <w:sz w:val="21"/>
                <w:szCs w:val="21"/>
                <w:lang w:val="en-GB"/>
              </w:rPr>
              <w:t xml:space="preserve">Note: Step A/B/C and additional interaction of associated IDs between UE and NW can be </w:t>
            </w:r>
            <w:r w:rsidRPr="00D83FD8">
              <w:rPr>
                <w:rFonts w:eastAsia="等线" w:cs="Times New Roman"/>
                <w:bCs/>
                <w:kern w:val="0"/>
                <w:sz w:val="21"/>
                <w:szCs w:val="21"/>
                <w:lang w:val="en-GB"/>
              </w:rPr>
              <w:t>considered</w:t>
            </w:r>
            <w:r w:rsidRPr="00D83FD8">
              <w:rPr>
                <w:rFonts w:eastAsia="等线" w:cs="Times New Roman" w:hint="eastAsia"/>
                <w:bCs/>
                <w:kern w:val="0"/>
                <w:sz w:val="21"/>
                <w:szCs w:val="21"/>
                <w:lang w:val="en-GB"/>
              </w:rPr>
              <w:t xml:space="preserve"> as a different solution for resolving the </w:t>
            </w:r>
            <w:r w:rsidRPr="00D83FD8">
              <w:rPr>
                <w:rFonts w:eastAsia="等线" w:cs="Times New Roman"/>
                <w:bCs/>
                <w:kern w:val="0"/>
                <w:sz w:val="21"/>
                <w:szCs w:val="21"/>
                <w:lang w:val="en-GB"/>
              </w:rPr>
              <w:t>consistency</w:t>
            </w:r>
            <w:r w:rsidRPr="00D83FD8">
              <w:rPr>
                <w:rFonts w:eastAsia="等线" w:cs="Times New Roman" w:hint="eastAsia"/>
                <w:bCs/>
                <w:kern w:val="0"/>
                <w:sz w:val="21"/>
                <w:szCs w:val="21"/>
                <w:lang w:val="en-GB"/>
              </w:rPr>
              <w:t xml:space="preserve"> without model identification.</w:t>
            </w:r>
          </w:p>
        </w:tc>
      </w:tr>
    </w:tbl>
    <w:p w14:paraId="0DFE038E" w14:textId="17D97027" w:rsidR="00BA0077" w:rsidRDefault="000E00BA" w:rsidP="002D2602">
      <w:pPr>
        <w:spacing w:beforeLines="50" w:before="120" w:afterLines="50" w:after="120"/>
      </w:pPr>
      <w:r>
        <w:rPr>
          <w:rFonts w:hint="eastAsia"/>
        </w:rPr>
        <w:t>T</w:t>
      </w:r>
      <w:r w:rsidR="008500C8">
        <w:rPr>
          <w:rFonts w:hint="eastAsia"/>
        </w:rPr>
        <w:t xml:space="preserve">he </w:t>
      </w:r>
      <w:r w:rsidR="0063259E">
        <w:rPr>
          <w:rFonts w:hint="eastAsia"/>
        </w:rPr>
        <w:t xml:space="preserve">associated ID can be </w:t>
      </w:r>
      <w:r w:rsidR="008F38D2">
        <w:rPr>
          <w:rFonts w:hint="eastAsia"/>
        </w:rPr>
        <w:t xml:space="preserve">adopted </w:t>
      </w:r>
      <w:r w:rsidR="009E3D52">
        <w:rPr>
          <w:rFonts w:hint="eastAsia"/>
        </w:rPr>
        <w:t xml:space="preserve">for UE-side model </w:t>
      </w:r>
      <w:r w:rsidR="008F38D2">
        <w:rPr>
          <w:rFonts w:hint="eastAsia"/>
        </w:rPr>
        <w:t>in the use case of AI/ML based positioning</w:t>
      </w:r>
      <w:r w:rsidR="00B916A2">
        <w:rPr>
          <w:rFonts w:hint="eastAsia"/>
        </w:rPr>
        <w:t xml:space="preserve"> </w:t>
      </w:r>
      <w:r w:rsidR="00F03C22">
        <w:rPr>
          <w:rFonts w:hint="eastAsia"/>
        </w:rPr>
        <w:t xml:space="preserve">to </w:t>
      </w:r>
      <w:r w:rsidR="00C8463E">
        <w:rPr>
          <w:rFonts w:hint="eastAsia"/>
        </w:rPr>
        <w:t xml:space="preserve">reduce the signaling overhead and </w:t>
      </w:r>
      <w:r w:rsidR="00CF05CC">
        <w:rPr>
          <w:rFonts w:hint="eastAsia"/>
        </w:rPr>
        <w:t>protect the data privacy.</w:t>
      </w:r>
      <w:r w:rsidR="00854EEA">
        <w:rPr>
          <w:rFonts w:hint="eastAsia"/>
        </w:rPr>
        <w:t xml:space="preserve"> </w:t>
      </w:r>
      <w:r w:rsidR="005C5365">
        <w:rPr>
          <w:rFonts w:hint="eastAsia"/>
        </w:rPr>
        <w:t>Hence</w:t>
      </w:r>
      <w:r w:rsidR="00F40C95">
        <w:rPr>
          <w:rFonts w:hint="eastAsia"/>
        </w:rPr>
        <w:t xml:space="preserve">, the format of associated ID(s) needs to be considered. For example, </w:t>
      </w:r>
      <w:r w:rsidR="00C803A0">
        <w:rPr>
          <w:rFonts w:hint="eastAsia"/>
        </w:rPr>
        <w:t xml:space="preserve">one associated ID corresponds to additional </w:t>
      </w:r>
      <w:r w:rsidR="007E0079">
        <w:rPr>
          <w:rFonts w:hint="eastAsia"/>
        </w:rPr>
        <w:t>conditions of one TRP or all the TRPs</w:t>
      </w:r>
      <w:r w:rsidR="00C803A0">
        <w:rPr>
          <w:rFonts w:hint="eastAsia"/>
        </w:rPr>
        <w:t>.</w:t>
      </w:r>
    </w:p>
    <w:p w14:paraId="6922427B" w14:textId="6CB7ED86" w:rsidR="0014281B" w:rsidRPr="00D6300C" w:rsidRDefault="00D6300C" w:rsidP="003C3E44">
      <w:pPr>
        <w:spacing w:beforeLines="100" w:before="240" w:afterLines="100" w:after="240"/>
        <w:rPr>
          <w:rFonts w:cs="Times New Roman" w:hint="eastAsia"/>
          <w:b/>
          <w:bCs/>
          <w:i/>
          <w:iCs/>
          <w:szCs w:val="21"/>
        </w:rPr>
      </w:pPr>
      <w:r>
        <w:rPr>
          <w:rFonts w:cs="Times New Roman" w:hint="eastAsia"/>
          <w:b/>
          <w:bCs/>
          <w:i/>
          <w:iCs/>
          <w:szCs w:val="21"/>
        </w:rPr>
        <w:t xml:space="preserve">Proposal </w:t>
      </w:r>
      <w:r w:rsidR="00E377A9">
        <w:rPr>
          <w:rFonts w:cs="Times New Roman" w:hint="eastAsia"/>
          <w:b/>
          <w:bCs/>
          <w:i/>
          <w:iCs/>
          <w:szCs w:val="21"/>
        </w:rPr>
        <w:t>17</w:t>
      </w:r>
      <w:r>
        <w:rPr>
          <w:rFonts w:cs="Times New Roman" w:hint="eastAsia"/>
          <w:b/>
          <w:bCs/>
          <w:i/>
          <w:iCs/>
          <w:szCs w:val="21"/>
        </w:rPr>
        <w:t xml:space="preserve">: </w:t>
      </w:r>
      <w:r w:rsidR="002C02D7">
        <w:rPr>
          <w:rFonts w:cs="Times New Roman" w:hint="eastAsia"/>
          <w:b/>
          <w:bCs/>
          <w:i/>
          <w:iCs/>
          <w:szCs w:val="21"/>
        </w:rPr>
        <w:t xml:space="preserve">The associated ID </w:t>
      </w:r>
      <w:r w:rsidR="00500E5D">
        <w:rPr>
          <w:rFonts w:cs="Times New Roman" w:hint="eastAsia"/>
          <w:b/>
          <w:bCs/>
          <w:i/>
          <w:iCs/>
          <w:szCs w:val="21"/>
        </w:rPr>
        <w:t xml:space="preserve">can be adopted </w:t>
      </w:r>
      <w:r w:rsidR="00EE157A">
        <w:rPr>
          <w:rFonts w:cs="Times New Roman" w:hint="eastAsia"/>
          <w:b/>
          <w:bCs/>
          <w:i/>
          <w:iCs/>
          <w:szCs w:val="21"/>
        </w:rPr>
        <w:t xml:space="preserve">for UE-side model </w:t>
      </w:r>
      <w:r w:rsidR="00500E5D">
        <w:rPr>
          <w:rFonts w:cs="Times New Roman" w:hint="eastAsia"/>
          <w:b/>
          <w:bCs/>
          <w:i/>
          <w:iCs/>
          <w:szCs w:val="21"/>
        </w:rPr>
        <w:t xml:space="preserve">in the use case of AI/ML based positioning for </w:t>
      </w:r>
      <w:r w:rsidR="00EE157A">
        <w:rPr>
          <w:rFonts w:cs="Times New Roman" w:hint="eastAsia"/>
          <w:b/>
          <w:bCs/>
          <w:i/>
          <w:iCs/>
          <w:szCs w:val="21"/>
        </w:rPr>
        <w:t xml:space="preserve">consistency </w:t>
      </w:r>
      <w:r w:rsidR="00162E90" w:rsidRPr="00162E90">
        <w:rPr>
          <w:rFonts w:cs="Times New Roman"/>
          <w:b/>
          <w:bCs/>
          <w:i/>
          <w:iCs/>
          <w:szCs w:val="21"/>
        </w:rPr>
        <w:t>between training and inference</w:t>
      </w:r>
      <w:r w:rsidR="000538C0">
        <w:rPr>
          <w:rFonts w:cs="Times New Roman" w:hint="eastAsia"/>
          <w:b/>
          <w:bCs/>
          <w:i/>
          <w:iCs/>
          <w:szCs w:val="21"/>
        </w:rPr>
        <w:t xml:space="preserve">. FFS: the format of associated ID(s) for </w:t>
      </w:r>
      <w:r w:rsidR="00AB0EA4">
        <w:rPr>
          <w:rFonts w:cs="Times New Roman" w:hint="eastAsia"/>
          <w:b/>
          <w:bCs/>
          <w:i/>
          <w:iCs/>
          <w:szCs w:val="21"/>
        </w:rPr>
        <w:t>AI/ML based positioning</w:t>
      </w:r>
      <w:r w:rsidRPr="00182A60">
        <w:rPr>
          <w:rFonts w:cs="Times New Roman"/>
          <w:b/>
          <w:bCs/>
          <w:i/>
          <w:iCs/>
          <w:szCs w:val="21"/>
        </w:rPr>
        <w:t>.</w:t>
      </w:r>
    </w:p>
    <w:p w14:paraId="4149D580" w14:textId="77777777" w:rsidR="00B149D2" w:rsidRDefault="00B149D2" w:rsidP="00D4180E">
      <w:pPr>
        <w:spacing w:beforeLines="100" w:before="240" w:afterLines="100" w:after="240"/>
        <w:rPr>
          <w:rFonts w:cs="Times New Roman"/>
          <w:b/>
          <w:bCs/>
          <w:i/>
          <w:iCs/>
          <w:szCs w:val="21"/>
        </w:rPr>
      </w:pPr>
    </w:p>
    <w:p w14:paraId="17DDDFF5" w14:textId="77777777" w:rsidR="009B2CAE" w:rsidRDefault="009B2CAE" w:rsidP="00D4180E">
      <w:pPr>
        <w:spacing w:beforeLines="100" w:before="240" w:afterLines="100" w:after="240"/>
        <w:rPr>
          <w:rFonts w:cs="Times New Roman" w:hint="eastAsia"/>
          <w:b/>
          <w:bCs/>
          <w:i/>
          <w:iCs/>
          <w:szCs w:val="21"/>
        </w:rPr>
      </w:pPr>
    </w:p>
    <w:p w14:paraId="3101A786" w14:textId="77777777" w:rsidR="00D4180E" w:rsidRPr="00174183" w:rsidRDefault="00D4180E" w:rsidP="00D4180E">
      <w:pPr>
        <w:pStyle w:val="af3"/>
        <w:keepNext/>
        <w:keepLines/>
        <w:widowControl w:val="0"/>
        <w:numPr>
          <w:ilvl w:val="2"/>
          <w:numId w:val="1"/>
        </w:numPr>
        <w:tabs>
          <w:tab w:val="left" w:pos="900"/>
        </w:tabs>
        <w:spacing w:before="240" w:after="240"/>
        <w:jc w:val="both"/>
        <w:outlineLvl w:val="2"/>
        <w:rPr>
          <w:rFonts w:ascii="Times New Roman" w:eastAsia="宋体" w:hAnsi="Times New Roman" w:cstheme="minorBidi"/>
          <w:b/>
          <w:bCs/>
          <w:vanish/>
          <w:kern w:val="2"/>
          <w:sz w:val="24"/>
          <w:szCs w:val="32"/>
          <w:lang w:eastAsia="zh-CN"/>
        </w:rPr>
      </w:pPr>
    </w:p>
    <w:p w14:paraId="109DCEB5" w14:textId="77777777" w:rsidR="0021395D" w:rsidRPr="000010C3" w:rsidRDefault="00014142">
      <w:pPr>
        <w:pStyle w:val="1"/>
        <w:keepLines/>
        <w:pBdr>
          <w:top w:val="single" w:sz="12" w:space="3" w:color="auto"/>
        </w:pBdr>
        <w:tabs>
          <w:tab w:val="left" w:pos="432"/>
        </w:tabs>
        <w:overflowPunct w:val="0"/>
        <w:snapToGrid/>
        <w:spacing w:before="240" w:after="240"/>
        <w:ind w:left="432" w:hanging="432"/>
        <w:jc w:val="left"/>
        <w:textAlignment w:val="baseline"/>
      </w:pPr>
      <w:r w:rsidRPr="000010C3">
        <w:t>Conclusion</w:t>
      </w:r>
    </w:p>
    <w:p w14:paraId="110FA9AF" w14:textId="04A02DC3" w:rsidR="0021395D" w:rsidRPr="000010C3" w:rsidRDefault="00014142" w:rsidP="00D11FE0">
      <w:pPr>
        <w:spacing w:beforeLines="50" w:before="120" w:afterLines="50" w:after="120"/>
        <w:rPr>
          <w:rFonts w:cs="Times New Roman"/>
          <w:szCs w:val="21"/>
        </w:rPr>
      </w:pPr>
      <w:r w:rsidRPr="000010C3">
        <w:rPr>
          <w:rFonts w:cs="Times New Roman"/>
          <w:szCs w:val="21"/>
        </w:rPr>
        <w:t>In this contribution</w:t>
      </w:r>
      <w:r w:rsidR="004C64BF">
        <w:rPr>
          <w:rFonts w:cs="Times New Roman"/>
          <w:szCs w:val="21"/>
        </w:rPr>
        <w:t xml:space="preserve">, </w:t>
      </w:r>
      <w:r w:rsidR="00D7651E">
        <w:rPr>
          <w:rFonts w:cs="Times New Roman"/>
          <w:szCs w:val="21"/>
        </w:rPr>
        <w:t>we have the following observations and proposals</w:t>
      </w:r>
      <w:r w:rsidRPr="000010C3">
        <w:rPr>
          <w:rFonts w:cs="Times New Roman"/>
          <w:szCs w:val="21"/>
        </w:rPr>
        <w:t>:</w:t>
      </w:r>
    </w:p>
    <w:p w14:paraId="20ED4D55" w14:textId="2A68CA0F" w:rsidR="0021395D" w:rsidRPr="00B264A4" w:rsidRDefault="00014142">
      <w:pPr>
        <w:spacing w:beforeLines="50" w:before="120" w:afterLines="50" w:after="120"/>
        <w:rPr>
          <w:rFonts w:cs="Times New Roman"/>
          <w:b/>
          <w:bCs/>
          <w:i/>
          <w:iCs/>
          <w:szCs w:val="21"/>
        </w:rPr>
      </w:pPr>
      <w:r w:rsidRPr="00B264A4">
        <w:rPr>
          <w:rFonts w:cs="Times New Roman"/>
          <w:b/>
          <w:bCs/>
          <w:i/>
          <w:iCs/>
          <w:szCs w:val="21"/>
        </w:rPr>
        <w:t xml:space="preserve">Observation </w:t>
      </w:r>
      <w:r w:rsidR="002B6F97" w:rsidRPr="00B264A4">
        <w:rPr>
          <w:rFonts w:cs="Times New Roman" w:hint="eastAsia"/>
          <w:b/>
          <w:bCs/>
          <w:i/>
          <w:iCs/>
          <w:szCs w:val="21"/>
        </w:rPr>
        <w:t>1</w:t>
      </w:r>
      <w:r w:rsidRPr="00B264A4">
        <w:rPr>
          <w:rFonts w:cs="Times New Roman"/>
          <w:b/>
          <w:bCs/>
          <w:i/>
          <w:iCs/>
          <w:szCs w:val="21"/>
        </w:rPr>
        <w:t xml:space="preserve">: </w:t>
      </w:r>
      <w:r w:rsidR="00F01BFE" w:rsidRPr="00B264A4">
        <w:rPr>
          <w:rFonts w:cs="Times New Roman"/>
          <w:b/>
          <w:bCs/>
          <w:i/>
          <w:iCs/>
          <w:szCs w:val="21"/>
        </w:rPr>
        <w:t>If the monitoring metric calculation is performed at the UE side and the model management decision making is performed at LMF, the UE side should report the monitoring metric calculation results to LMF</w:t>
      </w:r>
      <w:r w:rsidR="00002D28" w:rsidRPr="00B264A4">
        <w:rPr>
          <w:rFonts w:cs="Times New Roman"/>
          <w:b/>
          <w:bCs/>
          <w:i/>
          <w:iCs/>
          <w:szCs w:val="21"/>
        </w:rPr>
        <w:t>.</w:t>
      </w:r>
    </w:p>
    <w:p w14:paraId="050CB5F6" w14:textId="3AA03C36" w:rsidR="002C501C" w:rsidRPr="00B264A4" w:rsidRDefault="002C501C" w:rsidP="002C501C">
      <w:pPr>
        <w:spacing w:beforeLines="50" w:before="120" w:afterLines="50" w:after="120"/>
        <w:rPr>
          <w:rFonts w:cs="Times New Roman"/>
          <w:b/>
          <w:bCs/>
          <w:i/>
          <w:iCs/>
          <w:szCs w:val="21"/>
        </w:rPr>
      </w:pPr>
      <w:r w:rsidRPr="00B264A4">
        <w:rPr>
          <w:rFonts w:cs="Times New Roman"/>
          <w:b/>
          <w:bCs/>
          <w:i/>
          <w:iCs/>
          <w:szCs w:val="21"/>
        </w:rPr>
        <w:t xml:space="preserve">Observation </w:t>
      </w:r>
      <w:r w:rsidR="002B6F97" w:rsidRPr="00B264A4">
        <w:rPr>
          <w:rFonts w:cs="Times New Roman" w:hint="eastAsia"/>
          <w:b/>
          <w:bCs/>
          <w:i/>
          <w:iCs/>
          <w:szCs w:val="21"/>
        </w:rPr>
        <w:t>2</w:t>
      </w:r>
      <w:r w:rsidRPr="00B264A4">
        <w:rPr>
          <w:rFonts w:cs="Times New Roman"/>
          <w:b/>
          <w:bCs/>
          <w:i/>
          <w:iCs/>
          <w:szCs w:val="21"/>
        </w:rPr>
        <w:t>:</w:t>
      </w:r>
      <w:r w:rsidR="00FC1656" w:rsidRPr="00B264A4">
        <w:rPr>
          <w:i/>
          <w:iCs/>
        </w:rPr>
        <w:t xml:space="preserve"> </w:t>
      </w:r>
      <w:r w:rsidR="00FC1656" w:rsidRPr="00B264A4">
        <w:rPr>
          <w:rFonts w:cs="Times New Roman"/>
          <w:b/>
          <w:bCs/>
          <w:i/>
          <w:iCs/>
          <w:szCs w:val="21"/>
        </w:rPr>
        <w:t>If the monitoring metric calculation is performed at the NG-RAN node and the model management decision making is performed at LMF, the NG-RAN node should report the monitoring metric calculation results to LMF</w:t>
      </w:r>
      <w:r w:rsidR="006C6928" w:rsidRPr="00B264A4">
        <w:rPr>
          <w:rFonts w:cs="Times New Roman"/>
          <w:b/>
          <w:bCs/>
          <w:i/>
          <w:iCs/>
          <w:szCs w:val="21"/>
        </w:rPr>
        <w:t>.</w:t>
      </w:r>
    </w:p>
    <w:p w14:paraId="53AD4B19" w14:textId="09F75101" w:rsidR="002C501C" w:rsidRPr="00B264A4" w:rsidRDefault="002C501C" w:rsidP="002C501C">
      <w:pPr>
        <w:spacing w:beforeLines="50" w:before="120" w:afterLines="50" w:after="120"/>
        <w:rPr>
          <w:rFonts w:cs="Times New Roman"/>
          <w:b/>
          <w:bCs/>
          <w:i/>
          <w:iCs/>
          <w:szCs w:val="21"/>
        </w:rPr>
      </w:pPr>
      <w:r w:rsidRPr="00B264A4">
        <w:rPr>
          <w:rFonts w:cs="Times New Roman"/>
          <w:b/>
          <w:bCs/>
          <w:i/>
          <w:iCs/>
          <w:szCs w:val="21"/>
        </w:rPr>
        <w:t xml:space="preserve">Observation </w:t>
      </w:r>
      <w:r w:rsidR="002B6F97" w:rsidRPr="00B264A4">
        <w:rPr>
          <w:rFonts w:cs="Times New Roman" w:hint="eastAsia"/>
          <w:b/>
          <w:bCs/>
          <w:i/>
          <w:iCs/>
          <w:szCs w:val="21"/>
        </w:rPr>
        <w:t>3</w:t>
      </w:r>
      <w:r w:rsidRPr="00B264A4">
        <w:rPr>
          <w:rFonts w:cs="Times New Roman"/>
          <w:b/>
          <w:bCs/>
          <w:i/>
          <w:iCs/>
          <w:szCs w:val="21"/>
        </w:rPr>
        <w:t>:</w:t>
      </w:r>
      <w:r w:rsidR="0020298C" w:rsidRPr="00B264A4">
        <w:rPr>
          <w:i/>
          <w:iCs/>
        </w:rPr>
        <w:t xml:space="preserve"> </w:t>
      </w:r>
      <w:r w:rsidR="0020298C" w:rsidRPr="00B264A4">
        <w:rPr>
          <w:rFonts w:cs="Times New Roman"/>
          <w:b/>
          <w:bCs/>
          <w:i/>
          <w:iCs/>
          <w:szCs w:val="21"/>
        </w:rPr>
        <w:t xml:space="preserve">The training data association for the scenario where the models for uplink AI/ML based positioning are trained at </w:t>
      </w:r>
      <w:proofErr w:type="spellStart"/>
      <w:r w:rsidR="0020298C" w:rsidRPr="00B264A4">
        <w:rPr>
          <w:rFonts w:cs="Times New Roman"/>
          <w:b/>
          <w:bCs/>
          <w:i/>
          <w:iCs/>
          <w:szCs w:val="21"/>
        </w:rPr>
        <w:t>gNB</w:t>
      </w:r>
      <w:proofErr w:type="spellEnd"/>
      <w:r w:rsidR="0020298C" w:rsidRPr="00B264A4">
        <w:rPr>
          <w:rFonts w:cs="Times New Roman"/>
          <w:b/>
          <w:bCs/>
          <w:i/>
          <w:iCs/>
          <w:szCs w:val="21"/>
        </w:rPr>
        <w:t xml:space="preserve"> and Part B is generated by LMF can be further discussed in RAN3</w:t>
      </w:r>
      <w:r w:rsidR="007734D9" w:rsidRPr="00B264A4">
        <w:rPr>
          <w:rFonts w:cs="Times New Roman"/>
          <w:b/>
          <w:bCs/>
          <w:i/>
          <w:iCs/>
          <w:szCs w:val="21"/>
        </w:rPr>
        <w:t>.</w:t>
      </w:r>
    </w:p>
    <w:p w14:paraId="064D904A" w14:textId="6FD38101" w:rsidR="00573986" w:rsidRPr="00B264A4" w:rsidRDefault="00573986" w:rsidP="00573986">
      <w:pPr>
        <w:spacing w:beforeLines="50" w:before="120" w:afterLines="50" w:after="120"/>
        <w:rPr>
          <w:rFonts w:cs="Times New Roman"/>
          <w:b/>
          <w:bCs/>
          <w:i/>
          <w:iCs/>
          <w:szCs w:val="21"/>
        </w:rPr>
      </w:pPr>
      <w:r w:rsidRPr="00B264A4">
        <w:rPr>
          <w:rFonts w:cs="Times New Roman"/>
          <w:b/>
          <w:bCs/>
          <w:i/>
          <w:iCs/>
          <w:szCs w:val="21"/>
        </w:rPr>
        <w:t xml:space="preserve">Observation </w:t>
      </w:r>
      <w:r w:rsidR="002B6F97" w:rsidRPr="00B264A4">
        <w:rPr>
          <w:rFonts w:cs="Times New Roman" w:hint="eastAsia"/>
          <w:b/>
          <w:bCs/>
          <w:i/>
          <w:iCs/>
          <w:szCs w:val="21"/>
        </w:rPr>
        <w:t>4</w:t>
      </w:r>
      <w:r w:rsidRPr="00B264A4">
        <w:rPr>
          <w:rFonts w:cs="Times New Roman"/>
          <w:b/>
          <w:bCs/>
          <w:i/>
          <w:iCs/>
          <w:szCs w:val="21"/>
        </w:rPr>
        <w:t>:</w:t>
      </w:r>
      <w:r w:rsidR="00554D64" w:rsidRPr="00B264A4">
        <w:rPr>
          <w:i/>
          <w:iCs/>
        </w:rPr>
        <w:t xml:space="preserve"> </w:t>
      </w:r>
      <w:r w:rsidR="00554D64" w:rsidRPr="00B264A4">
        <w:rPr>
          <w:rFonts w:cs="Times New Roman"/>
          <w:b/>
          <w:bCs/>
          <w:i/>
          <w:iCs/>
          <w:szCs w:val="21"/>
        </w:rPr>
        <w:t>The conventional reference signal configurations could be enhanced to accommodate AI-specific requirements</w:t>
      </w:r>
      <w:r w:rsidR="00862DB1" w:rsidRPr="00B264A4">
        <w:rPr>
          <w:rFonts w:cs="Times New Roman"/>
          <w:b/>
          <w:bCs/>
          <w:i/>
          <w:iCs/>
          <w:szCs w:val="21"/>
        </w:rPr>
        <w:t>.</w:t>
      </w:r>
    </w:p>
    <w:p w14:paraId="2082430A" w14:textId="7CEF6F4E" w:rsidR="00554D64" w:rsidRPr="00B264A4" w:rsidRDefault="00554D64" w:rsidP="00573986">
      <w:pPr>
        <w:spacing w:beforeLines="50" w:before="120" w:afterLines="50" w:after="120"/>
        <w:rPr>
          <w:rFonts w:cs="Times New Roman" w:hint="eastAsia"/>
          <w:b/>
          <w:bCs/>
          <w:i/>
          <w:iCs/>
          <w:szCs w:val="21"/>
        </w:rPr>
      </w:pPr>
      <w:r w:rsidRPr="00B264A4">
        <w:rPr>
          <w:rFonts w:cs="Times New Roman"/>
          <w:b/>
          <w:bCs/>
          <w:i/>
          <w:iCs/>
          <w:szCs w:val="21"/>
        </w:rPr>
        <w:t xml:space="preserve">Observation </w:t>
      </w:r>
      <w:r w:rsidR="006533A2" w:rsidRPr="00B264A4">
        <w:rPr>
          <w:rFonts w:cs="Times New Roman" w:hint="eastAsia"/>
          <w:b/>
          <w:bCs/>
          <w:i/>
          <w:iCs/>
          <w:szCs w:val="21"/>
        </w:rPr>
        <w:t>5</w:t>
      </w:r>
      <w:r w:rsidRPr="00B264A4">
        <w:rPr>
          <w:rFonts w:cs="Times New Roman"/>
          <w:b/>
          <w:bCs/>
          <w:i/>
          <w:iCs/>
          <w:szCs w:val="21"/>
        </w:rPr>
        <w:t>:</w:t>
      </w:r>
      <w:r w:rsidR="004455B3" w:rsidRPr="00B264A4">
        <w:rPr>
          <w:i/>
          <w:iCs/>
        </w:rPr>
        <w:t xml:space="preserve"> </w:t>
      </w:r>
      <w:r w:rsidR="004455B3" w:rsidRPr="00B264A4">
        <w:rPr>
          <w:rFonts w:cs="Times New Roman"/>
          <w:b/>
          <w:bCs/>
          <w:i/>
          <w:iCs/>
          <w:szCs w:val="21"/>
        </w:rPr>
        <w:t xml:space="preserve">There should be no specification impact with regard to the additional conditions for </w:t>
      </w:r>
      <w:proofErr w:type="spellStart"/>
      <w:r w:rsidR="004455B3" w:rsidRPr="00B264A4">
        <w:rPr>
          <w:rFonts w:cs="Times New Roman"/>
          <w:b/>
          <w:bCs/>
          <w:i/>
          <w:iCs/>
          <w:szCs w:val="21"/>
        </w:rPr>
        <w:t>gNB</w:t>
      </w:r>
      <w:proofErr w:type="spellEnd"/>
      <w:r w:rsidR="004455B3" w:rsidRPr="00B264A4">
        <w:rPr>
          <w:rFonts w:cs="Times New Roman"/>
          <w:b/>
          <w:bCs/>
          <w:i/>
          <w:iCs/>
          <w:szCs w:val="21"/>
        </w:rPr>
        <w:t>-side model</w:t>
      </w:r>
      <w:r w:rsidRPr="00B264A4">
        <w:rPr>
          <w:rFonts w:cs="Times New Roman"/>
          <w:b/>
          <w:bCs/>
          <w:i/>
          <w:iCs/>
          <w:szCs w:val="21"/>
        </w:rPr>
        <w:t>.</w:t>
      </w:r>
    </w:p>
    <w:p w14:paraId="3B1C82F8" w14:textId="1F30735D" w:rsidR="0021395D" w:rsidRPr="00B264A4" w:rsidRDefault="00014142" w:rsidP="00F65C97">
      <w:pPr>
        <w:spacing w:beforeLines="120" w:before="288" w:afterLines="50" w:after="120"/>
        <w:rPr>
          <w:rFonts w:cs="Times New Roman"/>
          <w:b/>
          <w:bCs/>
          <w:i/>
          <w:iCs/>
          <w:szCs w:val="21"/>
        </w:rPr>
      </w:pPr>
      <w:r w:rsidRPr="00B264A4">
        <w:rPr>
          <w:rFonts w:cs="Times New Roman"/>
          <w:b/>
          <w:bCs/>
          <w:i/>
          <w:iCs/>
          <w:szCs w:val="21"/>
        </w:rPr>
        <w:t xml:space="preserve">Proposal </w:t>
      </w:r>
      <w:r w:rsidR="005C305E" w:rsidRPr="00B264A4">
        <w:rPr>
          <w:rFonts w:cs="Times New Roman" w:hint="eastAsia"/>
          <w:b/>
          <w:bCs/>
          <w:i/>
          <w:iCs/>
          <w:szCs w:val="21"/>
        </w:rPr>
        <w:t>1</w:t>
      </w:r>
      <w:r w:rsidRPr="00B264A4">
        <w:rPr>
          <w:rFonts w:cs="Times New Roman"/>
          <w:b/>
          <w:bCs/>
          <w:i/>
          <w:iCs/>
          <w:szCs w:val="21"/>
        </w:rPr>
        <w:t>:</w:t>
      </w:r>
      <w:r w:rsidR="003C5D4D" w:rsidRPr="00B264A4">
        <w:rPr>
          <w:i/>
          <w:iCs/>
        </w:rPr>
        <w:t xml:space="preserve"> </w:t>
      </w:r>
      <w:r w:rsidR="003C5D4D" w:rsidRPr="00B264A4">
        <w:rPr>
          <w:rFonts w:cs="Times New Roman"/>
          <w:b/>
          <w:bCs/>
          <w:i/>
          <w:iCs/>
          <w:szCs w:val="21"/>
        </w:rPr>
        <w:t>It is recommended to perform the monitoring metric calculation at the model inference entity for label-free model monitoring</w:t>
      </w:r>
      <w:r w:rsidR="00855F38" w:rsidRPr="00B264A4">
        <w:rPr>
          <w:rFonts w:cs="Times New Roman"/>
          <w:b/>
          <w:bCs/>
          <w:i/>
          <w:iCs/>
          <w:szCs w:val="21"/>
        </w:rPr>
        <w:t>.</w:t>
      </w:r>
    </w:p>
    <w:p w14:paraId="5F57DB77" w14:textId="6660D8A8" w:rsidR="00D24736" w:rsidRPr="00B264A4" w:rsidRDefault="00D24736" w:rsidP="00EA43F2">
      <w:pPr>
        <w:spacing w:beforeLines="50" w:before="120" w:afterLines="50" w:after="120"/>
        <w:rPr>
          <w:rFonts w:cs="Times New Roman"/>
          <w:b/>
          <w:bCs/>
          <w:i/>
          <w:iCs/>
          <w:szCs w:val="21"/>
        </w:rPr>
      </w:pPr>
      <w:r w:rsidRPr="00B264A4">
        <w:rPr>
          <w:rFonts w:cs="Times New Roman"/>
          <w:b/>
          <w:bCs/>
          <w:i/>
          <w:iCs/>
          <w:szCs w:val="21"/>
        </w:rPr>
        <w:t xml:space="preserve">Proposal </w:t>
      </w:r>
      <w:r w:rsidRPr="00B264A4">
        <w:rPr>
          <w:rFonts w:cs="Times New Roman" w:hint="eastAsia"/>
          <w:b/>
          <w:bCs/>
          <w:i/>
          <w:iCs/>
          <w:szCs w:val="21"/>
        </w:rPr>
        <w:t>2</w:t>
      </w:r>
      <w:r w:rsidRPr="00B264A4">
        <w:rPr>
          <w:rFonts w:cs="Times New Roman"/>
          <w:b/>
          <w:bCs/>
          <w:i/>
          <w:iCs/>
          <w:szCs w:val="21"/>
        </w:rPr>
        <w:t>:</w:t>
      </w:r>
      <w:r w:rsidR="003C5D4D" w:rsidRPr="00B264A4">
        <w:rPr>
          <w:i/>
          <w:iCs/>
        </w:rPr>
        <w:t xml:space="preserve"> </w:t>
      </w:r>
      <w:r w:rsidR="003C5D4D" w:rsidRPr="00B264A4">
        <w:rPr>
          <w:rFonts w:cs="Times New Roman"/>
          <w:b/>
          <w:bCs/>
          <w:i/>
          <w:iCs/>
          <w:szCs w:val="21"/>
        </w:rPr>
        <w:t>The monitoring metrics for UE-side model include error of location, error of speed or acceleration, error of measurement value, F1-score of LOS/NLOS indicator, standard deviation or variance of location and standard deviation or variance of measurement value</w:t>
      </w:r>
      <w:r w:rsidR="00A42889" w:rsidRPr="00B264A4">
        <w:rPr>
          <w:rFonts w:cs="Times New Roman"/>
          <w:b/>
          <w:bCs/>
          <w:i/>
          <w:iCs/>
          <w:szCs w:val="21"/>
        </w:rPr>
        <w:t>.</w:t>
      </w:r>
    </w:p>
    <w:p w14:paraId="7FB496BA" w14:textId="44CDBD75" w:rsidR="006454E2" w:rsidRPr="00B264A4" w:rsidRDefault="006454E2" w:rsidP="00EA43F2">
      <w:pPr>
        <w:spacing w:beforeLines="50" w:before="120" w:afterLines="50" w:after="120"/>
        <w:rPr>
          <w:rFonts w:cs="Times New Roman"/>
          <w:b/>
          <w:bCs/>
          <w:i/>
          <w:iCs/>
          <w:szCs w:val="21"/>
        </w:rPr>
      </w:pPr>
      <w:r w:rsidRPr="00B264A4">
        <w:rPr>
          <w:rFonts w:cs="Times New Roman"/>
          <w:b/>
          <w:bCs/>
          <w:i/>
          <w:iCs/>
          <w:szCs w:val="21"/>
        </w:rPr>
        <w:t xml:space="preserve">Proposal </w:t>
      </w:r>
      <w:r w:rsidR="00765707" w:rsidRPr="00B264A4">
        <w:rPr>
          <w:rFonts w:cs="Times New Roman" w:hint="eastAsia"/>
          <w:b/>
          <w:bCs/>
          <w:i/>
          <w:iCs/>
          <w:szCs w:val="21"/>
        </w:rPr>
        <w:t>3</w:t>
      </w:r>
      <w:r w:rsidRPr="00B264A4">
        <w:rPr>
          <w:rFonts w:cs="Times New Roman"/>
          <w:b/>
          <w:bCs/>
          <w:i/>
          <w:iCs/>
          <w:szCs w:val="21"/>
        </w:rPr>
        <w:t>:</w:t>
      </w:r>
      <w:r w:rsidR="003C5D4D" w:rsidRPr="00B264A4">
        <w:rPr>
          <w:i/>
          <w:iCs/>
        </w:rPr>
        <w:t xml:space="preserve"> </w:t>
      </w:r>
      <w:r w:rsidR="003C5D4D" w:rsidRPr="00B264A4">
        <w:rPr>
          <w:rFonts w:cs="Times New Roman"/>
          <w:b/>
          <w:bCs/>
          <w:i/>
          <w:iCs/>
          <w:szCs w:val="21"/>
        </w:rPr>
        <w:t xml:space="preserve">The monitoring metrics for </w:t>
      </w:r>
      <w:proofErr w:type="spellStart"/>
      <w:r w:rsidR="003C5D4D" w:rsidRPr="00B264A4">
        <w:rPr>
          <w:rFonts w:cs="Times New Roman"/>
          <w:b/>
          <w:bCs/>
          <w:i/>
          <w:iCs/>
          <w:szCs w:val="21"/>
        </w:rPr>
        <w:t>gNB</w:t>
      </w:r>
      <w:proofErr w:type="spellEnd"/>
      <w:r w:rsidR="003C5D4D" w:rsidRPr="00B264A4">
        <w:rPr>
          <w:rFonts w:cs="Times New Roman"/>
          <w:b/>
          <w:bCs/>
          <w:i/>
          <w:iCs/>
          <w:szCs w:val="21"/>
        </w:rPr>
        <w:t>-side model include error of measurement value, F1-score of LOS/NLOS indicator and standard deviation or variance of measurement value</w:t>
      </w:r>
      <w:r w:rsidR="009A2156" w:rsidRPr="00B264A4">
        <w:rPr>
          <w:rFonts w:cs="Times New Roman"/>
          <w:b/>
          <w:bCs/>
          <w:i/>
          <w:iCs/>
          <w:szCs w:val="21"/>
        </w:rPr>
        <w:t>.</w:t>
      </w:r>
    </w:p>
    <w:p w14:paraId="294CD825" w14:textId="7ADC26FD" w:rsidR="006454E2" w:rsidRPr="00B264A4" w:rsidRDefault="006454E2" w:rsidP="00EA43F2">
      <w:pPr>
        <w:spacing w:beforeLines="50" w:before="120" w:afterLines="50" w:after="120"/>
        <w:rPr>
          <w:rFonts w:cs="Times New Roman"/>
          <w:b/>
          <w:bCs/>
          <w:i/>
          <w:iCs/>
          <w:szCs w:val="21"/>
        </w:rPr>
      </w:pPr>
      <w:r w:rsidRPr="00B264A4">
        <w:rPr>
          <w:rFonts w:cs="Times New Roman"/>
          <w:b/>
          <w:bCs/>
          <w:i/>
          <w:iCs/>
          <w:szCs w:val="21"/>
        </w:rPr>
        <w:t xml:space="preserve">Proposal </w:t>
      </w:r>
      <w:r w:rsidR="00765707" w:rsidRPr="00B264A4">
        <w:rPr>
          <w:rFonts w:cs="Times New Roman" w:hint="eastAsia"/>
          <w:b/>
          <w:bCs/>
          <w:i/>
          <w:iCs/>
          <w:szCs w:val="21"/>
        </w:rPr>
        <w:t>4</w:t>
      </w:r>
      <w:r w:rsidRPr="00B264A4">
        <w:rPr>
          <w:rFonts w:cs="Times New Roman"/>
          <w:b/>
          <w:bCs/>
          <w:i/>
          <w:iCs/>
          <w:szCs w:val="21"/>
        </w:rPr>
        <w:t>:</w:t>
      </w:r>
      <w:r w:rsidR="003C5D4D" w:rsidRPr="00B264A4">
        <w:rPr>
          <w:i/>
          <w:iCs/>
        </w:rPr>
        <w:t xml:space="preserve"> </w:t>
      </w:r>
      <w:r w:rsidR="003C5D4D" w:rsidRPr="00B264A4">
        <w:rPr>
          <w:rFonts w:cs="Times New Roman"/>
          <w:b/>
          <w:bCs/>
          <w:i/>
          <w:iCs/>
          <w:szCs w:val="21"/>
        </w:rPr>
        <w:t>The sampling rule for the sample-based measurement should be clarified, e.g., the timing granularity T can be derived based on the bandwidth of PRS or SRS</w:t>
      </w:r>
      <w:r w:rsidR="009A2156" w:rsidRPr="00B264A4">
        <w:rPr>
          <w:rFonts w:cs="Times New Roman"/>
          <w:b/>
          <w:bCs/>
          <w:i/>
          <w:iCs/>
          <w:szCs w:val="21"/>
        </w:rPr>
        <w:t>.</w:t>
      </w:r>
    </w:p>
    <w:p w14:paraId="226D8D6F" w14:textId="4B39F8BF" w:rsidR="00647A48" w:rsidRPr="00B264A4" w:rsidRDefault="00647A48" w:rsidP="00647A48">
      <w:pPr>
        <w:spacing w:beforeLines="50" w:before="120" w:afterLines="50" w:after="120"/>
        <w:rPr>
          <w:rFonts w:cs="Times New Roman"/>
          <w:b/>
          <w:bCs/>
          <w:i/>
          <w:iCs/>
          <w:szCs w:val="21"/>
        </w:rPr>
      </w:pPr>
      <w:r w:rsidRPr="00B264A4">
        <w:rPr>
          <w:rFonts w:cs="Times New Roman"/>
          <w:b/>
          <w:bCs/>
          <w:i/>
          <w:iCs/>
          <w:szCs w:val="21"/>
        </w:rPr>
        <w:t xml:space="preserve">Proposal </w:t>
      </w:r>
      <w:r w:rsidR="00765707" w:rsidRPr="00B264A4">
        <w:rPr>
          <w:rFonts w:cs="Times New Roman" w:hint="eastAsia"/>
          <w:b/>
          <w:bCs/>
          <w:i/>
          <w:iCs/>
          <w:szCs w:val="21"/>
        </w:rPr>
        <w:t>5</w:t>
      </w:r>
      <w:r w:rsidRPr="00B264A4">
        <w:rPr>
          <w:rFonts w:cs="Times New Roman"/>
          <w:b/>
          <w:bCs/>
          <w:i/>
          <w:iCs/>
          <w:szCs w:val="21"/>
        </w:rPr>
        <w:t>:</w:t>
      </w:r>
      <w:r w:rsidR="003C5D4D" w:rsidRPr="00B264A4">
        <w:rPr>
          <w:i/>
          <w:iCs/>
        </w:rPr>
        <w:t xml:space="preserve"> </w:t>
      </w:r>
      <w:r w:rsidR="003C5D4D" w:rsidRPr="00B264A4">
        <w:rPr>
          <w:rFonts w:cs="Times New Roman"/>
          <w:b/>
          <w:bCs/>
          <w:i/>
          <w:iCs/>
          <w:szCs w:val="21"/>
        </w:rPr>
        <w:t>The value range of integer k is 2 &lt;= k &lt;= 8 for PRS and 2 &lt;= k &lt;= 11 for SRS</w:t>
      </w:r>
      <w:r w:rsidR="009A2156" w:rsidRPr="00B264A4">
        <w:rPr>
          <w:rFonts w:cs="Times New Roman"/>
          <w:b/>
          <w:bCs/>
          <w:i/>
          <w:iCs/>
          <w:szCs w:val="21"/>
        </w:rPr>
        <w:t>.</w:t>
      </w:r>
    </w:p>
    <w:p w14:paraId="262192C2" w14:textId="45039D0C" w:rsidR="00CF7040" w:rsidRPr="00B264A4" w:rsidRDefault="00CF7040" w:rsidP="00CF7040">
      <w:pPr>
        <w:spacing w:beforeLines="50" w:before="120" w:afterLines="50" w:after="120"/>
        <w:rPr>
          <w:rFonts w:cs="Times New Roman"/>
          <w:b/>
          <w:bCs/>
          <w:i/>
          <w:iCs/>
          <w:szCs w:val="21"/>
        </w:rPr>
      </w:pPr>
      <w:r w:rsidRPr="00B264A4">
        <w:rPr>
          <w:rFonts w:cs="Times New Roman"/>
          <w:b/>
          <w:bCs/>
          <w:i/>
          <w:iCs/>
          <w:szCs w:val="21"/>
        </w:rPr>
        <w:t xml:space="preserve">Proposal </w:t>
      </w:r>
      <w:r w:rsidR="00765707" w:rsidRPr="00B264A4">
        <w:rPr>
          <w:rFonts w:cs="Times New Roman" w:hint="eastAsia"/>
          <w:b/>
          <w:bCs/>
          <w:i/>
          <w:iCs/>
          <w:szCs w:val="21"/>
        </w:rPr>
        <w:t>6</w:t>
      </w:r>
      <w:r w:rsidRPr="00B264A4">
        <w:rPr>
          <w:rFonts w:cs="Times New Roman"/>
          <w:b/>
          <w:bCs/>
          <w:i/>
          <w:iCs/>
          <w:szCs w:val="21"/>
        </w:rPr>
        <w:t>:</w:t>
      </w:r>
      <w:r w:rsidR="003C5D4D" w:rsidRPr="00B264A4">
        <w:rPr>
          <w:rFonts w:hint="eastAsia"/>
          <w:i/>
          <w:iCs/>
        </w:rPr>
        <w:t xml:space="preserve"> </w:t>
      </w:r>
      <w:r w:rsidR="003C5D4D" w:rsidRPr="00B264A4">
        <w:rPr>
          <w:rFonts w:cs="Times New Roman"/>
          <w:b/>
          <w:bCs/>
          <w:i/>
          <w:iCs/>
          <w:szCs w:val="21"/>
        </w:rPr>
        <w:t xml:space="preserve">The number of selected samples or selection range can be configured for selecting </w:t>
      </w:r>
      <w:proofErr w:type="spellStart"/>
      <w:r w:rsidR="003C5D4D" w:rsidRPr="00B264A4">
        <w:rPr>
          <w:rFonts w:cs="Times New Roman"/>
          <w:b/>
          <w:bCs/>
          <w:i/>
          <w:iCs/>
          <w:szCs w:val="21"/>
        </w:rPr>
        <w:t>Nt</w:t>
      </w:r>
      <w:proofErr w:type="spellEnd"/>
      <w:r w:rsidR="003C5D4D" w:rsidRPr="00B264A4">
        <w:rPr>
          <w:rFonts w:cs="Times New Roman"/>
          <w:b/>
          <w:bCs/>
          <w:i/>
          <w:iCs/>
          <w:szCs w:val="21"/>
        </w:rPr>
        <w:t>' samples</w:t>
      </w:r>
      <w:r w:rsidR="009A2156" w:rsidRPr="00B264A4">
        <w:rPr>
          <w:rFonts w:cs="Times New Roman"/>
          <w:b/>
          <w:bCs/>
          <w:i/>
          <w:iCs/>
          <w:szCs w:val="21"/>
        </w:rPr>
        <w:t>.</w:t>
      </w:r>
    </w:p>
    <w:p w14:paraId="00553537" w14:textId="36F633EA" w:rsidR="00675D12" w:rsidRPr="00B264A4" w:rsidRDefault="00675D12" w:rsidP="00675D12">
      <w:pPr>
        <w:spacing w:beforeLines="50" w:before="120" w:afterLines="50" w:after="120"/>
        <w:rPr>
          <w:rFonts w:cs="Times New Roman"/>
          <w:b/>
          <w:bCs/>
          <w:i/>
          <w:iCs/>
          <w:szCs w:val="21"/>
        </w:rPr>
      </w:pPr>
      <w:r w:rsidRPr="00B264A4">
        <w:rPr>
          <w:rFonts w:cs="Times New Roman"/>
          <w:b/>
          <w:bCs/>
          <w:i/>
          <w:iCs/>
          <w:szCs w:val="21"/>
        </w:rPr>
        <w:t xml:space="preserve">Proposal </w:t>
      </w:r>
      <w:r w:rsidR="00765707" w:rsidRPr="00B264A4">
        <w:rPr>
          <w:rFonts w:cs="Times New Roman" w:hint="eastAsia"/>
          <w:b/>
          <w:bCs/>
          <w:i/>
          <w:iCs/>
          <w:szCs w:val="21"/>
        </w:rPr>
        <w:t>7</w:t>
      </w:r>
      <w:r w:rsidRPr="00B264A4">
        <w:rPr>
          <w:rFonts w:cs="Times New Roman"/>
          <w:b/>
          <w:bCs/>
          <w:i/>
          <w:iCs/>
          <w:szCs w:val="21"/>
        </w:rPr>
        <w:t>:</w:t>
      </w:r>
      <w:r w:rsidR="003E39E0" w:rsidRPr="00B264A4">
        <w:rPr>
          <w:i/>
          <w:iCs/>
        </w:rPr>
        <w:t xml:space="preserve"> </w:t>
      </w:r>
      <w:r w:rsidR="003E39E0" w:rsidRPr="00B264A4">
        <w:rPr>
          <w:rFonts w:cs="Times New Roman"/>
          <w:b/>
          <w:bCs/>
          <w:i/>
          <w:iCs/>
          <w:szCs w:val="21"/>
        </w:rPr>
        <w:t>The DL-RTOA reference time can be introduced for downlink AI/ML based positioning</w:t>
      </w:r>
      <w:r w:rsidR="009A2156" w:rsidRPr="00B264A4">
        <w:rPr>
          <w:rFonts w:cs="Times New Roman"/>
          <w:b/>
          <w:bCs/>
          <w:i/>
          <w:iCs/>
          <w:szCs w:val="21"/>
        </w:rPr>
        <w:t>.</w:t>
      </w:r>
    </w:p>
    <w:p w14:paraId="54A47524" w14:textId="3D552D92" w:rsidR="00675D12" w:rsidRPr="00B264A4" w:rsidRDefault="00675D12" w:rsidP="00675D12">
      <w:pPr>
        <w:spacing w:beforeLines="50" w:before="120" w:afterLines="50" w:after="120"/>
        <w:rPr>
          <w:rFonts w:cs="Times New Roman"/>
          <w:b/>
          <w:bCs/>
          <w:i/>
          <w:iCs/>
          <w:szCs w:val="21"/>
        </w:rPr>
      </w:pPr>
      <w:r w:rsidRPr="00B264A4">
        <w:rPr>
          <w:rFonts w:cs="Times New Roman"/>
          <w:b/>
          <w:bCs/>
          <w:i/>
          <w:iCs/>
          <w:szCs w:val="21"/>
        </w:rPr>
        <w:t xml:space="preserve">Proposal </w:t>
      </w:r>
      <w:r w:rsidR="00765707" w:rsidRPr="00B264A4">
        <w:rPr>
          <w:rFonts w:cs="Times New Roman" w:hint="eastAsia"/>
          <w:b/>
          <w:bCs/>
          <w:i/>
          <w:iCs/>
          <w:szCs w:val="21"/>
        </w:rPr>
        <w:t>8</w:t>
      </w:r>
      <w:r w:rsidRPr="00B264A4">
        <w:rPr>
          <w:rFonts w:cs="Times New Roman"/>
          <w:b/>
          <w:bCs/>
          <w:i/>
          <w:iCs/>
          <w:szCs w:val="21"/>
        </w:rPr>
        <w:t>:</w:t>
      </w:r>
      <w:r w:rsidR="003E39E0" w:rsidRPr="00B264A4">
        <w:rPr>
          <w:i/>
          <w:iCs/>
        </w:rPr>
        <w:t xml:space="preserve"> </w:t>
      </w:r>
      <w:r w:rsidR="003E39E0" w:rsidRPr="00B264A4">
        <w:rPr>
          <w:rFonts w:cs="Times New Roman"/>
          <w:b/>
          <w:bCs/>
          <w:i/>
          <w:iCs/>
          <w:szCs w:val="21"/>
        </w:rPr>
        <w:t>The symbol level measurement window could be configured for AI/ML based positioning</w:t>
      </w:r>
      <w:r w:rsidR="009A2156" w:rsidRPr="00B264A4">
        <w:rPr>
          <w:rFonts w:cs="Times New Roman"/>
          <w:b/>
          <w:bCs/>
          <w:i/>
          <w:iCs/>
          <w:szCs w:val="21"/>
        </w:rPr>
        <w:t>.</w:t>
      </w:r>
    </w:p>
    <w:p w14:paraId="651A4A68" w14:textId="547D9D1C" w:rsidR="00675D12" w:rsidRPr="00B264A4" w:rsidRDefault="00675D12" w:rsidP="00675D12">
      <w:pPr>
        <w:spacing w:beforeLines="50" w:before="120" w:afterLines="50" w:after="120"/>
        <w:rPr>
          <w:rFonts w:cs="Times New Roman"/>
          <w:b/>
          <w:bCs/>
          <w:i/>
          <w:iCs/>
          <w:szCs w:val="21"/>
        </w:rPr>
      </w:pPr>
      <w:r w:rsidRPr="00B264A4">
        <w:rPr>
          <w:rFonts w:cs="Times New Roman"/>
          <w:b/>
          <w:bCs/>
          <w:i/>
          <w:iCs/>
          <w:szCs w:val="21"/>
        </w:rPr>
        <w:t xml:space="preserve">Proposal </w:t>
      </w:r>
      <w:r w:rsidR="00765707" w:rsidRPr="00B264A4">
        <w:rPr>
          <w:rFonts w:cs="Times New Roman" w:hint="eastAsia"/>
          <w:b/>
          <w:bCs/>
          <w:i/>
          <w:iCs/>
          <w:szCs w:val="21"/>
        </w:rPr>
        <w:t>9</w:t>
      </w:r>
      <w:r w:rsidRPr="00B264A4">
        <w:rPr>
          <w:rFonts w:cs="Times New Roman"/>
          <w:b/>
          <w:bCs/>
          <w:i/>
          <w:iCs/>
          <w:szCs w:val="21"/>
        </w:rPr>
        <w:t>:</w:t>
      </w:r>
      <w:r w:rsidR="003E39E0" w:rsidRPr="00B264A4">
        <w:rPr>
          <w:i/>
          <w:iCs/>
        </w:rPr>
        <w:t xml:space="preserve"> </w:t>
      </w:r>
      <w:r w:rsidR="003E39E0" w:rsidRPr="00B264A4">
        <w:rPr>
          <w:rFonts w:cs="Times New Roman"/>
          <w:b/>
          <w:bCs/>
          <w:i/>
          <w:iCs/>
          <w:szCs w:val="21"/>
        </w:rPr>
        <w:t>LMF can select PRS resources of each TRP and indicate the AI-specific resources to UE for measurements</w:t>
      </w:r>
      <w:r w:rsidR="009A2156" w:rsidRPr="00B264A4">
        <w:rPr>
          <w:rFonts w:cs="Times New Roman"/>
          <w:b/>
          <w:bCs/>
          <w:i/>
          <w:iCs/>
          <w:szCs w:val="21"/>
        </w:rPr>
        <w:t>.</w:t>
      </w:r>
    </w:p>
    <w:p w14:paraId="45D2DC4B" w14:textId="5A08B335" w:rsidR="00675D12" w:rsidRPr="00B264A4" w:rsidRDefault="00675D12" w:rsidP="00675D12">
      <w:pPr>
        <w:spacing w:beforeLines="50" w:before="120" w:afterLines="50" w:after="120"/>
        <w:rPr>
          <w:rFonts w:cs="Times New Roman"/>
          <w:b/>
          <w:bCs/>
          <w:i/>
          <w:iCs/>
          <w:szCs w:val="21"/>
        </w:rPr>
      </w:pPr>
      <w:r w:rsidRPr="00B264A4">
        <w:rPr>
          <w:rFonts w:cs="Times New Roman"/>
          <w:b/>
          <w:bCs/>
          <w:i/>
          <w:iCs/>
          <w:szCs w:val="21"/>
        </w:rPr>
        <w:t xml:space="preserve">Proposal </w:t>
      </w:r>
      <w:r w:rsidR="00765707" w:rsidRPr="00B264A4">
        <w:rPr>
          <w:rFonts w:cs="Times New Roman" w:hint="eastAsia"/>
          <w:b/>
          <w:bCs/>
          <w:i/>
          <w:iCs/>
          <w:szCs w:val="21"/>
        </w:rPr>
        <w:t>10</w:t>
      </w:r>
      <w:r w:rsidRPr="00B264A4">
        <w:rPr>
          <w:rFonts w:cs="Times New Roman"/>
          <w:b/>
          <w:bCs/>
          <w:i/>
          <w:iCs/>
          <w:szCs w:val="21"/>
        </w:rPr>
        <w:t>:</w:t>
      </w:r>
      <w:r w:rsidR="003E39E0" w:rsidRPr="00B264A4">
        <w:rPr>
          <w:i/>
          <w:iCs/>
        </w:rPr>
        <w:t xml:space="preserve"> </w:t>
      </w:r>
      <w:r w:rsidR="003E39E0" w:rsidRPr="00B264A4">
        <w:rPr>
          <w:rFonts w:cs="Times New Roman"/>
          <w:b/>
          <w:bCs/>
          <w:i/>
          <w:iCs/>
          <w:szCs w:val="21"/>
        </w:rPr>
        <w:t>The assistance information for training data association should be discussed when the models for uplink AI/ML based positioning are trained at LMF and Part B is generated by UE</w:t>
      </w:r>
      <w:r w:rsidR="004C0F2E" w:rsidRPr="00B264A4">
        <w:rPr>
          <w:rFonts w:cs="Times New Roman"/>
          <w:b/>
          <w:bCs/>
          <w:i/>
          <w:iCs/>
          <w:szCs w:val="21"/>
        </w:rPr>
        <w:t>.</w:t>
      </w:r>
    </w:p>
    <w:p w14:paraId="2B5386DC" w14:textId="28965D07" w:rsidR="00675D12" w:rsidRPr="00B264A4" w:rsidRDefault="00675D12" w:rsidP="003E39E0">
      <w:pPr>
        <w:spacing w:beforeLines="50" w:before="120" w:afterLines="50" w:after="120"/>
        <w:rPr>
          <w:rFonts w:cs="Times New Roman"/>
          <w:b/>
          <w:bCs/>
          <w:i/>
          <w:iCs/>
          <w:szCs w:val="21"/>
        </w:rPr>
      </w:pPr>
      <w:r w:rsidRPr="00B264A4">
        <w:rPr>
          <w:rFonts w:cs="Times New Roman"/>
          <w:b/>
          <w:bCs/>
          <w:i/>
          <w:iCs/>
          <w:szCs w:val="21"/>
        </w:rPr>
        <w:t xml:space="preserve">Proposal </w:t>
      </w:r>
      <w:r w:rsidR="005C305E" w:rsidRPr="00B264A4">
        <w:rPr>
          <w:rFonts w:cs="Times New Roman" w:hint="eastAsia"/>
          <w:b/>
          <w:bCs/>
          <w:i/>
          <w:iCs/>
          <w:szCs w:val="21"/>
        </w:rPr>
        <w:t>1</w:t>
      </w:r>
      <w:r w:rsidR="00765707" w:rsidRPr="00B264A4">
        <w:rPr>
          <w:rFonts w:cs="Times New Roman" w:hint="eastAsia"/>
          <w:b/>
          <w:bCs/>
          <w:i/>
          <w:iCs/>
          <w:szCs w:val="21"/>
        </w:rPr>
        <w:t>1</w:t>
      </w:r>
      <w:r w:rsidRPr="00B264A4">
        <w:rPr>
          <w:rFonts w:cs="Times New Roman"/>
          <w:b/>
          <w:bCs/>
          <w:i/>
          <w:iCs/>
          <w:szCs w:val="21"/>
        </w:rPr>
        <w:t>:</w:t>
      </w:r>
      <w:r w:rsidR="003E39E0" w:rsidRPr="00B264A4">
        <w:rPr>
          <w:i/>
          <w:iCs/>
        </w:rPr>
        <w:t xml:space="preserve"> </w:t>
      </w:r>
      <w:r w:rsidR="003E39E0" w:rsidRPr="00B264A4">
        <w:rPr>
          <w:rFonts w:cs="Times New Roman"/>
          <w:b/>
          <w:bCs/>
          <w:i/>
          <w:iCs/>
          <w:szCs w:val="21"/>
        </w:rPr>
        <w:t>Down-select the method for training data association:</w:t>
      </w:r>
      <w:r w:rsidR="003E39E0" w:rsidRPr="00B264A4">
        <w:rPr>
          <w:rFonts w:cs="Times New Roman"/>
          <w:b/>
          <w:bCs/>
          <w:i/>
          <w:iCs/>
          <w:szCs w:val="21"/>
        </w:rPr>
        <w:br/>
      </w:r>
      <w:r w:rsidR="003E39E0" w:rsidRPr="00B264A4">
        <w:rPr>
          <w:rFonts w:cs="Times New Roman"/>
          <w:b/>
          <w:bCs/>
          <w:i/>
          <w:iCs/>
          <w:szCs w:val="21"/>
        </w:rPr>
        <w:t>a. UE validates the data association by implementation and sends an availability indicator or causes of unavailability to LMF.</w:t>
      </w:r>
      <w:r w:rsidR="003E39E0" w:rsidRPr="00B264A4">
        <w:rPr>
          <w:rFonts w:cs="Times New Roman"/>
          <w:b/>
          <w:bCs/>
          <w:i/>
          <w:iCs/>
          <w:szCs w:val="21"/>
        </w:rPr>
        <w:br/>
      </w:r>
      <w:r w:rsidR="003E39E0" w:rsidRPr="00B264A4">
        <w:rPr>
          <w:rFonts w:cs="Times New Roman"/>
          <w:b/>
          <w:bCs/>
          <w:i/>
          <w:iCs/>
          <w:szCs w:val="21"/>
        </w:rPr>
        <w:t>b. LMF validates the data association with the information of immobility duration</w:t>
      </w:r>
      <w:r w:rsidR="004C0F2E" w:rsidRPr="00B264A4">
        <w:rPr>
          <w:rFonts w:cs="Times New Roman"/>
          <w:b/>
          <w:bCs/>
          <w:i/>
          <w:iCs/>
          <w:szCs w:val="21"/>
        </w:rPr>
        <w:t>.</w:t>
      </w:r>
    </w:p>
    <w:p w14:paraId="0672B73F" w14:textId="7A9964E9" w:rsidR="00675D12" w:rsidRPr="00B264A4" w:rsidRDefault="00675D12" w:rsidP="00675D12">
      <w:pPr>
        <w:spacing w:beforeLines="50" w:before="120" w:afterLines="50" w:after="120"/>
        <w:rPr>
          <w:rFonts w:cs="Times New Roman"/>
          <w:b/>
          <w:bCs/>
          <w:i/>
          <w:iCs/>
          <w:szCs w:val="21"/>
        </w:rPr>
      </w:pPr>
      <w:r w:rsidRPr="00B264A4">
        <w:rPr>
          <w:rFonts w:cs="Times New Roman"/>
          <w:b/>
          <w:bCs/>
          <w:i/>
          <w:iCs/>
          <w:szCs w:val="21"/>
        </w:rPr>
        <w:t xml:space="preserve">Proposal </w:t>
      </w:r>
      <w:r w:rsidR="005C305E" w:rsidRPr="00B264A4">
        <w:rPr>
          <w:rFonts w:cs="Times New Roman" w:hint="eastAsia"/>
          <w:b/>
          <w:bCs/>
          <w:i/>
          <w:iCs/>
          <w:szCs w:val="21"/>
        </w:rPr>
        <w:t>1</w:t>
      </w:r>
      <w:r w:rsidR="00765707" w:rsidRPr="00B264A4">
        <w:rPr>
          <w:rFonts w:cs="Times New Roman" w:hint="eastAsia"/>
          <w:b/>
          <w:bCs/>
          <w:i/>
          <w:iCs/>
          <w:szCs w:val="21"/>
        </w:rPr>
        <w:t>2</w:t>
      </w:r>
      <w:r w:rsidRPr="00B264A4">
        <w:rPr>
          <w:rFonts w:cs="Times New Roman"/>
          <w:b/>
          <w:bCs/>
          <w:i/>
          <w:iCs/>
          <w:szCs w:val="21"/>
        </w:rPr>
        <w:t>:</w:t>
      </w:r>
      <w:r w:rsidR="003E39E0" w:rsidRPr="00B264A4">
        <w:rPr>
          <w:i/>
          <w:iCs/>
        </w:rPr>
        <w:t xml:space="preserve"> </w:t>
      </w:r>
      <w:r w:rsidR="003E39E0" w:rsidRPr="00B264A4">
        <w:rPr>
          <w:rFonts w:cs="Times New Roman"/>
          <w:b/>
          <w:bCs/>
          <w:i/>
          <w:iCs/>
          <w:szCs w:val="21"/>
        </w:rPr>
        <w:t>AI-specific or AI model-specific reference signal configurations, including PRS and SRS for positioning, could be introduced and indicated to UE, enabling it to implement the specified model or distinguish the transmitting method of the configured reference signal</w:t>
      </w:r>
      <w:r w:rsidR="004C0F2E" w:rsidRPr="00B264A4">
        <w:rPr>
          <w:rFonts w:cs="Times New Roman"/>
          <w:b/>
          <w:bCs/>
          <w:i/>
          <w:iCs/>
          <w:szCs w:val="21"/>
        </w:rPr>
        <w:t>.</w:t>
      </w:r>
    </w:p>
    <w:p w14:paraId="11E703DE" w14:textId="6C58BE03" w:rsidR="00F106D6" w:rsidRPr="00B264A4" w:rsidRDefault="00F106D6" w:rsidP="00F106D6">
      <w:pPr>
        <w:spacing w:beforeLines="50" w:before="120" w:afterLines="50" w:after="120"/>
        <w:rPr>
          <w:rFonts w:cs="Times New Roman"/>
          <w:b/>
          <w:bCs/>
          <w:i/>
          <w:iCs/>
          <w:szCs w:val="21"/>
        </w:rPr>
      </w:pPr>
      <w:r w:rsidRPr="00B264A4">
        <w:rPr>
          <w:rFonts w:cs="Times New Roman"/>
          <w:b/>
          <w:bCs/>
          <w:i/>
          <w:iCs/>
          <w:szCs w:val="21"/>
        </w:rPr>
        <w:t xml:space="preserve">Proposal </w:t>
      </w:r>
      <w:r w:rsidR="005C305E" w:rsidRPr="00B264A4">
        <w:rPr>
          <w:rFonts w:cs="Times New Roman" w:hint="eastAsia"/>
          <w:b/>
          <w:bCs/>
          <w:i/>
          <w:iCs/>
          <w:szCs w:val="21"/>
        </w:rPr>
        <w:t>1</w:t>
      </w:r>
      <w:r w:rsidR="00765707" w:rsidRPr="00B264A4">
        <w:rPr>
          <w:rFonts w:cs="Times New Roman" w:hint="eastAsia"/>
          <w:b/>
          <w:bCs/>
          <w:i/>
          <w:iCs/>
          <w:szCs w:val="21"/>
        </w:rPr>
        <w:t>3</w:t>
      </w:r>
      <w:r w:rsidRPr="00B264A4">
        <w:rPr>
          <w:rFonts w:cs="Times New Roman"/>
          <w:b/>
          <w:bCs/>
          <w:i/>
          <w:iCs/>
          <w:szCs w:val="21"/>
        </w:rPr>
        <w:t>:</w:t>
      </w:r>
      <w:r w:rsidR="003E39E0" w:rsidRPr="00B264A4">
        <w:rPr>
          <w:i/>
          <w:iCs/>
        </w:rPr>
        <w:t xml:space="preserve"> </w:t>
      </w:r>
      <w:r w:rsidR="003E39E0" w:rsidRPr="00B264A4">
        <w:rPr>
          <w:rFonts w:cs="Times New Roman"/>
          <w:b/>
          <w:bCs/>
          <w:i/>
          <w:iCs/>
          <w:szCs w:val="21"/>
        </w:rPr>
        <w:t>The legacy assistance data provided by LMF, such as TRP information, PRS assistance data and on-demand PRS configurations, can serve as the NW-side additional conditions for UE-side model</w:t>
      </w:r>
      <w:r w:rsidR="00ED0434" w:rsidRPr="00B264A4">
        <w:rPr>
          <w:rFonts w:cs="Times New Roman"/>
          <w:b/>
          <w:bCs/>
          <w:i/>
          <w:iCs/>
          <w:szCs w:val="21"/>
        </w:rPr>
        <w:t>.</w:t>
      </w:r>
    </w:p>
    <w:p w14:paraId="2E21B167" w14:textId="7249561E" w:rsidR="003E39E0" w:rsidRPr="00B264A4" w:rsidRDefault="003E39E0" w:rsidP="003E39E0">
      <w:pPr>
        <w:spacing w:beforeLines="50" w:before="120" w:afterLines="50" w:after="120"/>
        <w:rPr>
          <w:rFonts w:cs="Times New Roman"/>
          <w:b/>
          <w:bCs/>
          <w:i/>
          <w:iCs/>
          <w:szCs w:val="21"/>
        </w:rPr>
      </w:pPr>
      <w:r w:rsidRPr="00B264A4">
        <w:rPr>
          <w:rFonts w:cs="Times New Roman"/>
          <w:b/>
          <w:bCs/>
          <w:i/>
          <w:iCs/>
          <w:szCs w:val="21"/>
        </w:rPr>
        <w:t xml:space="preserve">Proposal </w:t>
      </w:r>
      <w:r w:rsidRPr="00B264A4">
        <w:rPr>
          <w:rFonts w:cs="Times New Roman" w:hint="eastAsia"/>
          <w:b/>
          <w:bCs/>
          <w:i/>
          <w:iCs/>
          <w:szCs w:val="21"/>
        </w:rPr>
        <w:t>1</w:t>
      </w:r>
      <w:r w:rsidRPr="00B264A4">
        <w:rPr>
          <w:rFonts w:cs="Times New Roman" w:hint="eastAsia"/>
          <w:b/>
          <w:bCs/>
          <w:i/>
          <w:iCs/>
          <w:szCs w:val="21"/>
        </w:rPr>
        <w:t>4</w:t>
      </w:r>
      <w:r w:rsidRPr="00B264A4">
        <w:rPr>
          <w:rFonts w:cs="Times New Roman"/>
          <w:b/>
          <w:bCs/>
          <w:i/>
          <w:iCs/>
          <w:szCs w:val="21"/>
        </w:rPr>
        <w:t>:</w:t>
      </w:r>
      <w:r w:rsidRPr="00B264A4">
        <w:rPr>
          <w:i/>
          <w:iCs/>
        </w:rPr>
        <w:t xml:space="preserve"> </w:t>
      </w:r>
      <w:r w:rsidRPr="00B264A4">
        <w:rPr>
          <w:rFonts w:cs="Times New Roman"/>
          <w:b/>
          <w:bCs/>
          <w:i/>
          <w:iCs/>
          <w:szCs w:val="21"/>
        </w:rPr>
        <w:t>UE can provide cell information and on-demand PRS configurations to LMF to ensure consistency between training and inference for UE-side model.</w:t>
      </w:r>
    </w:p>
    <w:p w14:paraId="2D54DCC0" w14:textId="614533BF" w:rsidR="003E39E0" w:rsidRPr="00B264A4" w:rsidRDefault="003E39E0" w:rsidP="003E39E0">
      <w:pPr>
        <w:spacing w:beforeLines="50" w:before="120" w:afterLines="50" w:after="120"/>
        <w:rPr>
          <w:rFonts w:cs="Times New Roman"/>
          <w:b/>
          <w:bCs/>
          <w:i/>
          <w:iCs/>
          <w:szCs w:val="21"/>
        </w:rPr>
      </w:pPr>
      <w:r w:rsidRPr="00B264A4">
        <w:rPr>
          <w:rFonts w:cs="Times New Roman"/>
          <w:b/>
          <w:bCs/>
          <w:i/>
          <w:iCs/>
          <w:szCs w:val="21"/>
        </w:rPr>
        <w:t xml:space="preserve">Proposal </w:t>
      </w:r>
      <w:r w:rsidRPr="00B264A4">
        <w:rPr>
          <w:rFonts w:cs="Times New Roman" w:hint="eastAsia"/>
          <w:b/>
          <w:bCs/>
          <w:i/>
          <w:iCs/>
          <w:szCs w:val="21"/>
        </w:rPr>
        <w:t>1</w:t>
      </w:r>
      <w:r w:rsidRPr="00B264A4">
        <w:rPr>
          <w:rFonts w:cs="Times New Roman" w:hint="eastAsia"/>
          <w:b/>
          <w:bCs/>
          <w:i/>
          <w:iCs/>
          <w:szCs w:val="21"/>
        </w:rPr>
        <w:t>5</w:t>
      </w:r>
      <w:r w:rsidRPr="00B264A4">
        <w:rPr>
          <w:rFonts w:cs="Times New Roman"/>
          <w:b/>
          <w:bCs/>
          <w:i/>
          <w:iCs/>
          <w:szCs w:val="21"/>
        </w:rPr>
        <w:t>:</w:t>
      </w:r>
      <w:r w:rsidRPr="00B264A4">
        <w:rPr>
          <w:i/>
          <w:iCs/>
        </w:rPr>
        <w:t xml:space="preserve"> </w:t>
      </w:r>
      <w:r w:rsidRPr="00B264A4">
        <w:rPr>
          <w:rFonts w:cs="Times New Roman"/>
          <w:b/>
          <w:bCs/>
          <w:i/>
          <w:iCs/>
          <w:szCs w:val="21"/>
        </w:rPr>
        <w:t>LMF can indicate the PRS-RSRP threshold or SRS-RSRP threshold to ensure consistency between training and inference for LMF-side model.</w:t>
      </w:r>
    </w:p>
    <w:p w14:paraId="2BA577F6" w14:textId="5A15294B" w:rsidR="003E39E0" w:rsidRPr="00B264A4" w:rsidRDefault="003E39E0" w:rsidP="003E39E0">
      <w:pPr>
        <w:spacing w:beforeLines="50" w:before="120" w:afterLines="50" w:after="120"/>
        <w:rPr>
          <w:rFonts w:cs="Times New Roman"/>
          <w:b/>
          <w:bCs/>
          <w:i/>
          <w:iCs/>
          <w:szCs w:val="21"/>
        </w:rPr>
      </w:pPr>
      <w:r w:rsidRPr="00B264A4">
        <w:rPr>
          <w:rFonts w:cs="Times New Roman"/>
          <w:b/>
          <w:bCs/>
          <w:i/>
          <w:iCs/>
          <w:szCs w:val="21"/>
        </w:rPr>
        <w:lastRenderedPageBreak/>
        <w:t xml:space="preserve">Proposal </w:t>
      </w:r>
      <w:r w:rsidRPr="00B264A4">
        <w:rPr>
          <w:rFonts w:cs="Times New Roman" w:hint="eastAsia"/>
          <w:b/>
          <w:bCs/>
          <w:i/>
          <w:iCs/>
          <w:szCs w:val="21"/>
        </w:rPr>
        <w:t>1</w:t>
      </w:r>
      <w:r w:rsidRPr="00B264A4">
        <w:rPr>
          <w:rFonts w:cs="Times New Roman" w:hint="eastAsia"/>
          <w:b/>
          <w:bCs/>
          <w:i/>
          <w:iCs/>
          <w:szCs w:val="21"/>
        </w:rPr>
        <w:t>6</w:t>
      </w:r>
      <w:r w:rsidRPr="00B264A4">
        <w:rPr>
          <w:rFonts w:cs="Times New Roman"/>
          <w:b/>
          <w:bCs/>
          <w:i/>
          <w:iCs/>
          <w:szCs w:val="21"/>
        </w:rPr>
        <w:t>:</w:t>
      </w:r>
      <w:r w:rsidRPr="00B264A4">
        <w:rPr>
          <w:i/>
          <w:iCs/>
        </w:rPr>
        <w:t xml:space="preserve"> </w:t>
      </w:r>
      <w:r w:rsidRPr="00B264A4">
        <w:rPr>
          <w:rFonts w:cs="Times New Roman"/>
          <w:b/>
          <w:bCs/>
          <w:i/>
          <w:iCs/>
          <w:szCs w:val="21"/>
        </w:rPr>
        <w:t xml:space="preserve">UE can provide PRS-RSRP to LMF or </w:t>
      </w:r>
      <w:proofErr w:type="spellStart"/>
      <w:r w:rsidRPr="00B264A4">
        <w:rPr>
          <w:rFonts w:cs="Times New Roman"/>
          <w:b/>
          <w:bCs/>
          <w:i/>
          <w:iCs/>
          <w:szCs w:val="21"/>
        </w:rPr>
        <w:t>gNB</w:t>
      </w:r>
      <w:proofErr w:type="spellEnd"/>
      <w:r w:rsidRPr="00B264A4">
        <w:rPr>
          <w:rFonts w:cs="Times New Roman"/>
          <w:b/>
          <w:bCs/>
          <w:i/>
          <w:iCs/>
          <w:szCs w:val="21"/>
        </w:rPr>
        <w:t xml:space="preserve"> can provide SRS-RSRP to LMF along with the measurements for model input to ensure consistency between training and inference for LMF-side model.</w:t>
      </w:r>
    </w:p>
    <w:p w14:paraId="05F7D36A" w14:textId="246FC796" w:rsidR="003E39E0" w:rsidRPr="00B264A4" w:rsidRDefault="003E39E0" w:rsidP="003E39E0">
      <w:pPr>
        <w:spacing w:beforeLines="50" w:before="120" w:afterLines="50" w:after="120"/>
        <w:rPr>
          <w:rFonts w:cs="Times New Roman"/>
          <w:b/>
          <w:bCs/>
          <w:i/>
          <w:iCs/>
          <w:szCs w:val="21"/>
        </w:rPr>
      </w:pPr>
      <w:r w:rsidRPr="00B264A4">
        <w:rPr>
          <w:rFonts w:cs="Times New Roman"/>
          <w:b/>
          <w:bCs/>
          <w:i/>
          <w:iCs/>
          <w:szCs w:val="21"/>
        </w:rPr>
        <w:t xml:space="preserve">Proposal </w:t>
      </w:r>
      <w:r w:rsidRPr="00B264A4">
        <w:rPr>
          <w:rFonts w:cs="Times New Roman" w:hint="eastAsia"/>
          <w:b/>
          <w:bCs/>
          <w:i/>
          <w:iCs/>
          <w:szCs w:val="21"/>
        </w:rPr>
        <w:t>1</w:t>
      </w:r>
      <w:r w:rsidRPr="00B264A4">
        <w:rPr>
          <w:rFonts w:cs="Times New Roman" w:hint="eastAsia"/>
          <w:b/>
          <w:bCs/>
          <w:i/>
          <w:iCs/>
          <w:szCs w:val="21"/>
        </w:rPr>
        <w:t>7</w:t>
      </w:r>
      <w:r w:rsidRPr="00B264A4">
        <w:rPr>
          <w:rFonts w:cs="Times New Roman"/>
          <w:b/>
          <w:bCs/>
          <w:i/>
          <w:iCs/>
          <w:szCs w:val="21"/>
        </w:rPr>
        <w:t>:</w:t>
      </w:r>
      <w:r w:rsidRPr="00B264A4">
        <w:rPr>
          <w:i/>
          <w:iCs/>
        </w:rPr>
        <w:t xml:space="preserve"> </w:t>
      </w:r>
      <w:r w:rsidRPr="00B264A4">
        <w:rPr>
          <w:rFonts w:cs="Times New Roman"/>
          <w:b/>
          <w:bCs/>
          <w:i/>
          <w:iCs/>
          <w:szCs w:val="21"/>
        </w:rPr>
        <w:t>The associated ID can be adopted for UE-side model in the use case of AI/ML based positioning for consistency between training and inference. FFS: the format of associated ID(s) for AI/ML based positioning.</w:t>
      </w:r>
    </w:p>
    <w:p w14:paraId="135C41D5" w14:textId="77777777" w:rsidR="00D11FE0" w:rsidRPr="00675D12" w:rsidRDefault="00D11FE0" w:rsidP="00D11FE0">
      <w:pPr>
        <w:spacing w:beforeLines="50" w:before="120" w:afterLines="50" w:after="120"/>
        <w:rPr>
          <w:rFonts w:cs="Times New Roman"/>
          <w:b/>
          <w:bCs/>
          <w:i/>
          <w:iCs/>
          <w:szCs w:val="21"/>
        </w:rPr>
      </w:pPr>
    </w:p>
    <w:p w14:paraId="4FD94114" w14:textId="77777777" w:rsidR="0021395D" w:rsidRPr="000010C3" w:rsidRDefault="00014142">
      <w:pPr>
        <w:pStyle w:val="1"/>
        <w:keepLines/>
        <w:pBdr>
          <w:top w:val="single" w:sz="12" w:space="3" w:color="auto"/>
        </w:pBdr>
        <w:tabs>
          <w:tab w:val="left" w:pos="432"/>
        </w:tabs>
        <w:overflowPunct w:val="0"/>
        <w:snapToGrid/>
        <w:spacing w:before="240" w:after="240"/>
        <w:ind w:left="432" w:hanging="432"/>
        <w:jc w:val="left"/>
        <w:textAlignment w:val="baseline"/>
      </w:pPr>
      <w:bookmarkStart w:id="16" w:name="_Toc54284462"/>
      <w:r w:rsidRPr="000010C3">
        <w:t>References</w:t>
      </w:r>
      <w:bookmarkEnd w:id="16"/>
    </w:p>
    <w:p w14:paraId="1FE1F72E" w14:textId="22C0E24C" w:rsidR="008B4BED" w:rsidRDefault="00485ACD" w:rsidP="004603B9">
      <w:pPr>
        <w:widowControl/>
        <w:numPr>
          <w:ilvl w:val="0"/>
          <w:numId w:val="4"/>
        </w:numPr>
        <w:tabs>
          <w:tab w:val="clear" w:pos="657"/>
          <w:tab w:val="left" w:pos="567"/>
        </w:tabs>
        <w:overflowPunct w:val="0"/>
        <w:autoSpaceDE w:val="0"/>
        <w:autoSpaceDN w:val="0"/>
        <w:adjustRightInd w:val="0"/>
        <w:spacing w:before="100" w:beforeAutospacing="1" w:after="100" w:afterAutospacing="1" w:line="360" w:lineRule="auto"/>
        <w:ind w:left="561" w:hanging="561"/>
        <w:jc w:val="left"/>
        <w:textAlignment w:val="baseline"/>
        <w:rPr>
          <w:rFonts w:cs="Times New Roman"/>
          <w:sz w:val="20"/>
          <w:szCs w:val="20"/>
        </w:rPr>
      </w:pPr>
      <w:bookmarkStart w:id="17" w:name="_Ref157891409"/>
      <w:r w:rsidRPr="006F4AA3">
        <w:rPr>
          <w:rFonts w:cs="Times New Roman"/>
          <w:sz w:val="20"/>
          <w:szCs w:val="20"/>
        </w:rPr>
        <w:t>RP-234039, New WID on Artificial Intelligence (AI)/Machine Learning (ML) for NR Air Interface, RAN #102, Dec. 11</w:t>
      </w:r>
      <w:r w:rsidR="00FA6F25">
        <w:rPr>
          <w:rFonts w:cs="Times New Roman" w:hint="eastAsia"/>
          <w:sz w:val="20"/>
          <w:szCs w:val="20"/>
        </w:rPr>
        <w:t>th</w:t>
      </w:r>
      <w:r w:rsidRPr="006F4AA3">
        <w:rPr>
          <w:rFonts w:cs="Times New Roman"/>
          <w:sz w:val="20"/>
          <w:szCs w:val="20"/>
        </w:rPr>
        <w:t xml:space="preserve"> – 15</w:t>
      </w:r>
      <w:r w:rsidR="008F298C">
        <w:rPr>
          <w:rFonts w:cs="Times New Roman" w:hint="eastAsia"/>
          <w:sz w:val="20"/>
          <w:szCs w:val="20"/>
        </w:rPr>
        <w:t>th</w:t>
      </w:r>
      <w:r w:rsidRPr="006F4AA3">
        <w:rPr>
          <w:rFonts w:cs="Times New Roman"/>
          <w:sz w:val="20"/>
          <w:szCs w:val="20"/>
        </w:rPr>
        <w:t>, 2023.</w:t>
      </w:r>
      <w:bookmarkEnd w:id="17"/>
    </w:p>
    <w:p w14:paraId="6BBEA58B" w14:textId="6E1C966D" w:rsidR="001C17B1" w:rsidRDefault="001C17B1" w:rsidP="004603B9">
      <w:pPr>
        <w:widowControl/>
        <w:numPr>
          <w:ilvl w:val="0"/>
          <w:numId w:val="4"/>
        </w:numPr>
        <w:tabs>
          <w:tab w:val="clear" w:pos="657"/>
          <w:tab w:val="left" w:pos="567"/>
        </w:tabs>
        <w:overflowPunct w:val="0"/>
        <w:autoSpaceDE w:val="0"/>
        <w:autoSpaceDN w:val="0"/>
        <w:adjustRightInd w:val="0"/>
        <w:spacing w:before="100" w:beforeAutospacing="1" w:after="100" w:afterAutospacing="1" w:line="360" w:lineRule="auto"/>
        <w:ind w:left="561" w:hanging="561"/>
        <w:jc w:val="left"/>
        <w:textAlignment w:val="baseline"/>
        <w:rPr>
          <w:rFonts w:cs="Times New Roman"/>
          <w:sz w:val="20"/>
          <w:szCs w:val="20"/>
        </w:rPr>
      </w:pPr>
      <w:bookmarkStart w:id="18" w:name="_Ref173861628"/>
      <w:r w:rsidRPr="001773E4">
        <w:rPr>
          <w:rFonts w:cs="Times New Roman"/>
          <w:sz w:val="20"/>
          <w:szCs w:val="20"/>
        </w:rPr>
        <w:t>RAN1 Chair’s Notes</w:t>
      </w:r>
      <w:r w:rsidRPr="006F4AA3">
        <w:rPr>
          <w:rFonts w:cs="Times New Roman"/>
          <w:sz w:val="20"/>
          <w:szCs w:val="20"/>
        </w:rPr>
        <w:t>, RAN</w:t>
      </w:r>
      <w:r>
        <w:rPr>
          <w:rFonts w:cs="Times New Roman"/>
          <w:sz w:val="20"/>
          <w:szCs w:val="20"/>
        </w:rPr>
        <w:t>1</w:t>
      </w:r>
      <w:r w:rsidRPr="006F4AA3">
        <w:rPr>
          <w:rFonts w:cs="Times New Roman"/>
          <w:sz w:val="20"/>
          <w:szCs w:val="20"/>
        </w:rPr>
        <w:t xml:space="preserve"> #</w:t>
      </w:r>
      <w:r>
        <w:rPr>
          <w:rFonts w:cs="Times New Roman"/>
          <w:sz w:val="20"/>
          <w:szCs w:val="20"/>
        </w:rPr>
        <w:t>11</w:t>
      </w:r>
      <w:r w:rsidR="00BB36ED">
        <w:rPr>
          <w:rFonts w:cs="Times New Roman" w:hint="eastAsia"/>
          <w:sz w:val="20"/>
          <w:szCs w:val="20"/>
        </w:rPr>
        <w:t>7</w:t>
      </w:r>
      <w:r w:rsidRPr="006F4AA3">
        <w:rPr>
          <w:rFonts w:cs="Times New Roman"/>
          <w:sz w:val="20"/>
          <w:szCs w:val="20"/>
        </w:rPr>
        <w:t xml:space="preserve">, </w:t>
      </w:r>
      <w:r w:rsidR="0093207E">
        <w:rPr>
          <w:rFonts w:cs="Times New Roman" w:hint="eastAsia"/>
          <w:sz w:val="20"/>
          <w:szCs w:val="20"/>
        </w:rPr>
        <w:t>May</w:t>
      </w:r>
      <w:r w:rsidRPr="008F298C">
        <w:rPr>
          <w:rFonts w:cs="Times New Roman"/>
          <w:sz w:val="20"/>
          <w:szCs w:val="20"/>
        </w:rPr>
        <w:t xml:space="preserve"> </w:t>
      </w:r>
      <w:r w:rsidR="0093207E">
        <w:rPr>
          <w:rFonts w:cs="Times New Roman" w:hint="eastAsia"/>
          <w:sz w:val="20"/>
          <w:szCs w:val="20"/>
        </w:rPr>
        <w:t>20</w:t>
      </w:r>
      <w:r w:rsidRPr="008F298C">
        <w:rPr>
          <w:rFonts w:cs="Times New Roman"/>
          <w:sz w:val="20"/>
          <w:szCs w:val="20"/>
        </w:rPr>
        <w:t xml:space="preserve">th – </w:t>
      </w:r>
      <w:r w:rsidR="0093207E">
        <w:rPr>
          <w:rFonts w:cs="Times New Roman" w:hint="eastAsia"/>
          <w:sz w:val="20"/>
          <w:szCs w:val="20"/>
        </w:rPr>
        <w:t>24</w:t>
      </w:r>
      <w:r w:rsidRPr="008F298C">
        <w:rPr>
          <w:rFonts w:cs="Times New Roman"/>
          <w:sz w:val="20"/>
          <w:szCs w:val="20"/>
        </w:rPr>
        <w:t>th</w:t>
      </w:r>
      <w:r w:rsidRPr="006F4AA3">
        <w:rPr>
          <w:rFonts w:cs="Times New Roman"/>
          <w:sz w:val="20"/>
          <w:szCs w:val="20"/>
        </w:rPr>
        <w:t>, 202</w:t>
      </w:r>
      <w:r>
        <w:rPr>
          <w:rFonts w:cs="Times New Roman"/>
          <w:sz w:val="20"/>
          <w:szCs w:val="20"/>
        </w:rPr>
        <w:t>4</w:t>
      </w:r>
      <w:r w:rsidRPr="006F4AA3">
        <w:rPr>
          <w:rFonts w:cs="Times New Roman"/>
          <w:sz w:val="20"/>
          <w:szCs w:val="20"/>
        </w:rPr>
        <w:t>.</w:t>
      </w:r>
      <w:bookmarkEnd w:id="18"/>
    </w:p>
    <w:p w14:paraId="5488312D" w14:textId="4B44428F" w:rsidR="00D07C05" w:rsidRPr="006F4AA3" w:rsidRDefault="001773E4" w:rsidP="004603B9">
      <w:pPr>
        <w:widowControl/>
        <w:numPr>
          <w:ilvl w:val="0"/>
          <w:numId w:val="4"/>
        </w:numPr>
        <w:tabs>
          <w:tab w:val="clear" w:pos="657"/>
          <w:tab w:val="left" w:pos="567"/>
        </w:tabs>
        <w:overflowPunct w:val="0"/>
        <w:autoSpaceDE w:val="0"/>
        <w:autoSpaceDN w:val="0"/>
        <w:adjustRightInd w:val="0"/>
        <w:spacing w:before="100" w:beforeAutospacing="1" w:after="100" w:afterAutospacing="1" w:line="360" w:lineRule="auto"/>
        <w:ind w:left="561" w:hanging="561"/>
        <w:jc w:val="left"/>
        <w:textAlignment w:val="baseline"/>
        <w:rPr>
          <w:rFonts w:cs="Times New Roman"/>
          <w:sz w:val="20"/>
          <w:szCs w:val="20"/>
        </w:rPr>
      </w:pPr>
      <w:bookmarkStart w:id="19" w:name="_Ref162353676"/>
      <w:r w:rsidRPr="001773E4">
        <w:rPr>
          <w:rFonts w:cs="Times New Roman"/>
          <w:sz w:val="20"/>
          <w:szCs w:val="20"/>
        </w:rPr>
        <w:t>RAN1 Chair’s Notes</w:t>
      </w:r>
      <w:r w:rsidR="001D7F26" w:rsidRPr="006F4AA3">
        <w:rPr>
          <w:rFonts w:cs="Times New Roman"/>
          <w:sz w:val="20"/>
          <w:szCs w:val="20"/>
        </w:rPr>
        <w:t>, RAN</w:t>
      </w:r>
      <w:r w:rsidR="009F5E92">
        <w:rPr>
          <w:rFonts w:cs="Times New Roman"/>
          <w:sz w:val="20"/>
          <w:szCs w:val="20"/>
        </w:rPr>
        <w:t>1</w:t>
      </w:r>
      <w:r w:rsidR="001D7F26" w:rsidRPr="006F4AA3">
        <w:rPr>
          <w:rFonts w:cs="Times New Roman"/>
          <w:sz w:val="20"/>
          <w:szCs w:val="20"/>
        </w:rPr>
        <w:t xml:space="preserve"> #</w:t>
      </w:r>
      <w:r w:rsidR="009F5E92">
        <w:rPr>
          <w:rFonts w:cs="Times New Roman"/>
          <w:sz w:val="20"/>
          <w:szCs w:val="20"/>
        </w:rPr>
        <w:t>116</w:t>
      </w:r>
      <w:r w:rsidR="008F298C">
        <w:rPr>
          <w:rFonts w:cs="Times New Roman" w:hint="eastAsia"/>
          <w:sz w:val="20"/>
          <w:szCs w:val="20"/>
        </w:rPr>
        <w:t>-bis</w:t>
      </w:r>
      <w:r w:rsidR="001D7F26" w:rsidRPr="006F4AA3">
        <w:rPr>
          <w:rFonts w:cs="Times New Roman"/>
          <w:sz w:val="20"/>
          <w:szCs w:val="20"/>
        </w:rPr>
        <w:t xml:space="preserve">, </w:t>
      </w:r>
      <w:r w:rsidR="008F298C" w:rsidRPr="008F298C">
        <w:rPr>
          <w:rFonts w:cs="Times New Roman"/>
          <w:sz w:val="20"/>
          <w:szCs w:val="20"/>
        </w:rPr>
        <w:t>Apr</w:t>
      </w:r>
      <w:r w:rsidR="008F298C">
        <w:rPr>
          <w:rFonts w:cs="Times New Roman" w:hint="eastAsia"/>
          <w:sz w:val="20"/>
          <w:szCs w:val="20"/>
        </w:rPr>
        <w:t>.</w:t>
      </w:r>
      <w:r w:rsidR="008F298C" w:rsidRPr="008F298C">
        <w:rPr>
          <w:rFonts w:cs="Times New Roman"/>
          <w:sz w:val="20"/>
          <w:szCs w:val="20"/>
        </w:rPr>
        <w:t xml:space="preserve"> 15th – 19th</w:t>
      </w:r>
      <w:r w:rsidR="001D7F26" w:rsidRPr="006F4AA3">
        <w:rPr>
          <w:rFonts w:cs="Times New Roman"/>
          <w:sz w:val="20"/>
          <w:szCs w:val="20"/>
        </w:rPr>
        <w:t>, 202</w:t>
      </w:r>
      <w:r w:rsidR="0087393D">
        <w:rPr>
          <w:rFonts w:cs="Times New Roman"/>
          <w:sz w:val="20"/>
          <w:szCs w:val="20"/>
        </w:rPr>
        <w:t>4</w:t>
      </w:r>
      <w:r w:rsidR="001D7F26" w:rsidRPr="006F4AA3">
        <w:rPr>
          <w:rFonts w:cs="Times New Roman"/>
          <w:sz w:val="20"/>
          <w:szCs w:val="20"/>
        </w:rPr>
        <w:t>.</w:t>
      </w:r>
      <w:bookmarkEnd w:id="19"/>
    </w:p>
    <w:p w14:paraId="3ADA4C70" w14:textId="758DD03C" w:rsidR="00803007" w:rsidRPr="006F4AA3" w:rsidRDefault="003F3704" w:rsidP="004603B9">
      <w:pPr>
        <w:widowControl/>
        <w:numPr>
          <w:ilvl w:val="0"/>
          <w:numId w:val="4"/>
        </w:numPr>
        <w:tabs>
          <w:tab w:val="clear" w:pos="657"/>
          <w:tab w:val="left" w:pos="567"/>
        </w:tabs>
        <w:overflowPunct w:val="0"/>
        <w:autoSpaceDE w:val="0"/>
        <w:autoSpaceDN w:val="0"/>
        <w:adjustRightInd w:val="0"/>
        <w:spacing w:before="100" w:beforeAutospacing="1" w:after="100" w:afterAutospacing="1" w:line="360" w:lineRule="auto"/>
        <w:ind w:left="561" w:hanging="561"/>
        <w:jc w:val="left"/>
        <w:textAlignment w:val="baseline"/>
        <w:rPr>
          <w:rFonts w:cs="Times New Roman"/>
          <w:sz w:val="20"/>
          <w:szCs w:val="20"/>
        </w:rPr>
      </w:pPr>
      <w:bookmarkStart w:id="20" w:name="_Ref166132974"/>
      <w:r w:rsidRPr="001773E4">
        <w:rPr>
          <w:rFonts w:cs="Times New Roman"/>
          <w:sz w:val="20"/>
          <w:szCs w:val="20"/>
        </w:rPr>
        <w:t>RAN1 Chair’s Notes</w:t>
      </w:r>
      <w:r w:rsidRPr="006F4AA3">
        <w:rPr>
          <w:rFonts w:cs="Times New Roman"/>
          <w:sz w:val="20"/>
          <w:szCs w:val="20"/>
        </w:rPr>
        <w:t>, RAN</w:t>
      </w:r>
      <w:r>
        <w:rPr>
          <w:rFonts w:cs="Times New Roman"/>
          <w:sz w:val="20"/>
          <w:szCs w:val="20"/>
        </w:rPr>
        <w:t>1</w:t>
      </w:r>
      <w:r w:rsidRPr="006F4AA3">
        <w:rPr>
          <w:rFonts w:cs="Times New Roman"/>
          <w:sz w:val="20"/>
          <w:szCs w:val="20"/>
        </w:rPr>
        <w:t xml:space="preserve"> #</w:t>
      </w:r>
      <w:r>
        <w:rPr>
          <w:rFonts w:cs="Times New Roman"/>
          <w:sz w:val="20"/>
          <w:szCs w:val="20"/>
        </w:rPr>
        <w:t>116</w:t>
      </w:r>
      <w:r w:rsidRPr="006F4AA3">
        <w:rPr>
          <w:rFonts w:cs="Times New Roman"/>
          <w:sz w:val="20"/>
          <w:szCs w:val="20"/>
        </w:rPr>
        <w:t xml:space="preserve">, </w:t>
      </w:r>
      <w:r w:rsidRPr="003F3704">
        <w:rPr>
          <w:rFonts w:cs="Times New Roman"/>
          <w:sz w:val="20"/>
          <w:szCs w:val="20"/>
        </w:rPr>
        <w:t>Feb</w:t>
      </w:r>
      <w:r>
        <w:rPr>
          <w:rFonts w:cs="Times New Roman" w:hint="eastAsia"/>
          <w:sz w:val="20"/>
          <w:szCs w:val="20"/>
        </w:rPr>
        <w:t>.</w:t>
      </w:r>
      <w:r w:rsidRPr="003F3704">
        <w:rPr>
          <w:rFonts w:cs="Times New Roman"/>
          <w:sz w:val="20"/>
          <w:szCs w:val="20"/>
        </w:rPr>
        <w:t xml:space="preserve"> 26th – March 1st, 2024</w:t>
      </w:r>
      <w:r w:rsidRPr="006F4AA3">
        <w:rPr>
          <w:rFonts w:cs="Times New Roman"/>
          <w:sz w:val="20"/>
          <w:szCs w:val="20"/>
        </w:rPr>
        <w:t>.</w:t>
      </w:r>
      <w:bookmarkEnd w:id="20"/>
    </w:p>
    <w:sectPr w:rsidR="00803007" w:rsidRPr="006F4AA3">
      <w:pgSz w:w="11907" w:h="16840"/>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0380A3" w14:textId="77777777" w:rsidR="000D7241" w:rsidRDefault="000D7241" w:rsidP="00E112A6">
      <w:pPr>
        <w:spacing w:before="240" w:after="240"/>
      </w:pPr>
      <w:r>
        <w:separator/>
      </w:r>
    </w:p>
  </w:endnote>
  <w:endnote w:type="continuationSeparator" w:id="0">
    <w:p w14:paraId="424C0B48" w14:textId="77777777" w:rsidR="000D7241" w:rsidRDefault="000D7241" w:rsidP="00E112A6">
      <w:pPr>
        <w:spacing w:before="240" w:after="2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82472F" w14:textId="77777777" w:rsidR="000D7241" w:rsidRDefault="000D7241" w:rsidP="00E112A6">
      <w:pPr>
        <w:spacing w:before="240" w:after="240"/>
      </w:pPr>
      <w:r>
        <w:separator/>
      </w:r>
    </w:p>
  </w:footnote>
  <w:footnote w:type="continuationSeparator" w:id="0">
    <w:p w14:paraId="647D642A" w14:textId="77777777" w:rsidR="000D7241" w:rsidRDefault="000D7241" w:rsidP="00E112A6">
      <w:pPr>
        <w:spacing w:before="240" w:after="24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00" type="#_x0000_t75" style="width:11.1pt;height:11.1pt" o:bullet="t">
        <v:imagedata r:id="rId1" o:title="mso19C2"/>
      </v:shape>
    </w:pict>
  </w:numPicBullet>
  <w:abstractNum w:abstractNumId="0" w15:restartNumberingAfterBreak="0">
    <w:nsid w:val="00AB55BF"/>
    <w:multiLevelType w:val="singleLevel"/>
    <w:tmpl w:val="00AB55BF"/>
    <w:lvl w:ilvl="0">
      <w:start w:val="1"/>
      <w:numFmt w:val="decimal"/>
      <w:lvlText w:val="[%1]"/>
      <w:lvlJc w:val="left"/>
      <w:pPr>
        <w:tabs>
          <w:tab w:val="left" w:pos="657"/>
        </w:tabs>
        <w:ind w:left="657" w:hanging="567"/>
      </w:pPr>
      <w:rPr>
        <w:b w:val="0"/>
        <w:bCs/>
        <w:lang w:val="en-US"/>
      </w:rPr>
    </w:lvl>
  </w:abstractNum>
  <w:abstractNum w:abstractNumId="1" w15:restartNumberingAfterBreak="0">
    <w:nsid w:val="012054F4"/>
    <w:multiLevelType w:val="hybridMultilevel"/>
    <w:tmpl w:val="7258FD3E"/>
    <w:lvl w:ilvl="0" w:tplc="04090003">
      <w:start w:val="1"/>
      <w:numFmt w:val="bullet"/>
      <w:lvlText w:val=""/>
      <w:lvlJc w:val="left"/>
      <w:pPr>
        <w:ind w:left="440" w:hanging="440"/>
      </w:pPr>
      <w:rPr>
        <w:rFonts w:ascii="Wingdings" w:hAnsi="Wingdings" w:hint="default"/>
      </w:rPr>
    </w:lvl>
    <w:lvl w:ilvl="1" w:tplc="DD582658">
      <w:numFmt w:val="bullet"/>
      <w:lvlText w:val="-"/>
      <w:lvlJc w:val="left"/>
      <w:pPr>
        <w:ind w:left="800" w:hanging="360"/>
      </w:pPr>
      <w:rPr>
        <w:rFonts w:ascii="Times New Roman" w:eastAsiaTheme="minorEastAsia"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480477B"/>
    <w:multiLevelType w:val="hybridMultilevel"/>
    <w:tmpl w:val="90B05502"/>
    <w:lvl w:ilvl="0" w:tplc="D2BACFB8">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06162C29"/>
    <w:multiLevelType w:val="hybridMultilevel"/>
    <w:tmpl w:val="BADE5C98"/>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2D3086"/>
    <w:multiLevelType w:val="multilevel"/>
    <w:tmpl w:val="236ADC9A"/>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E2B3C8C"/>
    <w:multiLevelType w:val="hybridMultilevel"/>
    <w:tmpl w:val="144271E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1EB0460"/>
    <w:multiLevelType w:val="multilevel"/>
    <w:tmpl w:val="6DB8CA7E"/>
    <w:lvl w:ilvl="0">
      <w:start w:val="1"/>
      <w:numFmt w:val="decimal"/>
      <w:pStyle w:val="1"/>
      <w:lvlText w:val="%1"/>
      <w:lvlJc w:val="left"/>
      <w:pPr>
        <w:ind w:left="360" w:hanging="360"/>
      </w:pPr>
      <w:rPr>
        <w:rFonts w:ascii="Times New Roman" w:eastAsia="宋体" w:hAnsi="Times New Roman" w:hint="default"/>
        <w:sz w:val="36"/>
        <w:szCs w:val="28"/>
      </w:rPr>
    </w:lvl>
    <w:lvl w:ilvl="1">
      <w:start w:val="1"/>
      <w:numFmt w:val="decimal"/>
      <w:isLgl/>
      <w:lvlText w:val="%1.%2"/>
      <w:lvlJc w:val="left"/>
      <w:pPr>
        <w:ind w:left="830"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551C4CD6"/>
    <w:multiLevelType w:val="hybridMultilevel"/>
    <w:tmpl w:val="E4E47C28"/>
    <w:lvl w:ilvl="0" w:tplc="B29454A0">
      <w:start w:val="2"/>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62467C0"/>
    <w:multiLevelType w:val="hybridMultilevel"/>
    <w:tmpl w:val="09EC20A4"/>
    <w:lvl w:ilvl="0" w:tplc="96F6F3D2">
      <w:start w:val="5"/>
      <w:numFmt w:val="bullet"/>
      <w:lvlText w:val=""/>
      <w:lvlJc w:val="left"/>
      <w:pPr>
        <w:ind w:left="800" w:hanging="440"/>
      </w:pPr>
      <w:rPr>
        <w:rFonts w:ascii="Symbol" w:eastAsia="宋体"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8" w15:restartNumberingAfterBreak="0">
    <w:nsid w:val="5857D24C"/>
    <w:multiLevelType w:val="multilevel"/>
    <w:tmpl w:val="0CF43F92"/>
    <w:lvl w:ilvl="0">
      <w:start w:val="2"/>
      <w:numFmt w:val="decimal"/>
      <w:lvlText w:val="%1"/>
      <w:lvlJc w:val="left"/>
      <w:pPr>
        <w:tabs>
          <w:tab w:val="num" w:pos="612"/>
        </w:tabs>
        <w:ind w:left="0" w:firstLine="0"/>
      </w:pPr>
      <w:rPr>
        <w:rFonts w:ascii="宋体" w:eastAsia="宋体" w:hAnsi="宋体" w:cs="宋体" w:hint="default"/>
        <w:u w:val="none"/>
      </w:rPr>
    </w:lvl>
    <w:lvl w:ilvl="1">
      <w:start w:val="1"/>
      <w:numFmt w:val="decimal"/>
      <w:lvlText w:val="2.%2"/>
      <w:lvlJc w:val="left"/>
      <w:pPr>
        <w:tabs>
          <w:tab w:val="num" w:pos="756"/>
        </w:tabs>
        <w:ind w:left="624" w:hanging="624"/>
      </w:pPr>
      <w:rPr>
        <w:rFonts w:ascii="Times New Roman" w:eastAsia="宋体" w:hAnsi="Times New Roman" w:cs="Times New Roman" w:hint="default"/>
        <w:b/>
        <w:i w:val="0"/>
        <w:sz w:val="28"/>
        <w:szCs w:val="28"/>
        <w:u w:val="none"/>
      </w:rPr>
    </w:lvl>
    <w:lvl w:ilvl="2">
      <w:start w:val="1"/>
      <w:numFmt w:val="decimal"/>
      <w:pStyle w:val="3"/>
      <w:lvlText w:val="%1.%2.%3"/>
      <w:lvlJc w:val="left"/>
      <w:pPr>
        <w:ind w:left="624" w:hanging="624"/>
      </w:pPr>
      <w:rPr>
        <w:rFonts w:ascii="Times New Roman" w:eastAsia="宋体" w:hAnsi="Times New Roman" w:cs="Times New Roman" w:hint="default"/>
        <w:b/>
        <w:i w:val="0"/>
        <w:sz w:val="24"/>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19"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5A40026E"/>
    <w:multiLevelType w:val="hybridMultilevel"/>
    <w:tmpl w:val="DE6C84BE"/>
    <w:lvl w:ilvl="0" w:tplc="393AE6EC">
      <w:start w:val="5"/>
      <w:numFmt w:val="bullet"/>
      <w:lvlText w:val=""/>
      <w:lvlJc w:val="left"/>
      <w:pPr>
        <w:ind w:left="284" w:hanging="284"/>
      </w:pPr>
      <w:rPr>
        <w:rFonts w:ascii="Symbol" w:eastAsia="宋体" w:hAnsi="Symbol" w:cs="Times New Roman" w:hint="default"/>
      </w:rPr>
    </w:lvl>
    <w:lvl w:ilvl="1" w:tplc="1F5C815A">
      <w:numFmt w:val="bullet"/>
      <w:lvlText w:val=""/>
      <w:lvlJc w:val="left"/>
      <w:pPr>
        <w:ind w:left="680" w:hanging="283"/>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8EB1FAF"/>
    <w:multiLevelType w:val="multilevel"/>
    <w:tmpl w:val="5CD6E22C"/>
    <w:lvl w:ilvl="0">
      <w:start w:val="2"/>
      <w:numFmt w:val="decimal"/>
      <w:lvlText w:val="%1"/>
      <w:lvlJc w:val="left"/>
      <w:pPr>
        <w:tabs>
          <w:tab w:val="num" w:pos="612"/>
        </w:tabs>
        <w:ind w:left="0" w:firstLine="0"/>
      </w:pPr>
      <w:rPr>
        <w:rFonts w:ascii="宋体" w:eastAsia="宋体" w:hAnsi="宋体" w:cs="宋体" w:hint="default"/>
        <w:u w:val="none"/>
      </w:rPr>
    </w:lvl>
    <w:lvl w:ilvl="1">
      <w:start w:val="1"/>
      <w:numFmt w:val="decimal"/>
      <w:lvlText w:val="2.%2"/>
      <w:lvlJc w:val="left"/>
      <w:pPr>
        <w:tabs>
          <w:tab w:val="num" w:pos="756"/>
        </w:tabs>
        <w:ind w:left="624" w:hanging="624"/>
      </w:pPr>
      <w:rPr>
        <w:rFonts w:ascii="Times New Roman" w:eastAsia="宋体" w:hAnsi="Times New Roman" w:cs="Times New Roman" w:hint="default"/>
        <w:b/>
        <w:i w:val="0"/>
        <w:sz w:val="28"/>
        <w:szCs w:val="28"/>
        <w:u w:val="none"/>
      </w:rPr>
    </w:lvl>
    <w:lvl w:ilvl="2">
      <w:start w:val="1"/>
      <w:numFmt w:val="decimal"/>
      <w:lvlText w:val="%1.%2.%3"/>
      <w:lvlJc w:val="left"/>
      <w:pPr>
        <w:ind w:left="624" w:hanging="624"/>
      </w:pPr>
      <w:rPr>
        <w:rFonts w:ascii="Times New Roman" w:eastAsia="宋体" w:hAnsi="Times New Roman" w:cs="Times New Roman" w:hint="default"/>
        <w:b/>
        <w:i w:val="0"/>
        <w:sz w:val="24"/>
        <w:szCs w:val="20"/>
        <w:u w:val="none"/>
      </w:rPr>
    </w:lvl>
    <w:lvl w:ilvl="3">
      <w:start w:val="1"/>
      <w:numFmt w:val="decimal"/>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23" w15:restartNumberingAfterBreak="0">
    <w:nsid w:val="7BED18BC"/>
    <w:multiLevelType w:val="multilevel"/>
    <w:tmpl w:val="A18ABBE8"/>
    <w:lvl w:ilvl="0">
      <w:start w:val="2"/>
      <w:numFmt w:val="decimal"/>
      <w:lvlText w:val="%1"/>
      <w:lvlJc w:val="left"/>
      <w:pPr>
        <w:tabs>
          <w:tab w:val="num" w:pos="612"/>
        </w:tabs>
        <w:ind w:left="0" w:firstLine="0"/>
      </w:pPr>
      <w:rPr>
        <w:rFonts w:ascii="宋体" w:eastAsia="宋体" w:hAnsi="宋体" w:cs="宋体" w:hint="default"/>
        <w:u w:val="none"/>
      </w:rPr>
    </w:lvl>
    <w:lvl w:ilvl="1">
      <w:start w:val="1"/>
      <w:numFmt w:val="decimal"/>
      <w:lvlText w:val="2.%2"/>
      <w:lvlJc w:val="left"/>
      <w:pPr>
        <w:tabs>
          <w:tab w:val="num" w:pos="756"/>
        </w:tabs>
        <w:ind w:left="624" w:hanging="624"/>
      </w:pPr>
      <w:rPr>
        <w:rFonts w:ascii="Times New Roman" w:eastAsia="宋体" w:hAnsi="Times New Roman" w:cs="Times New Roman" w:hint="default"/>
        <w:b/>
        <w:i w:val="0"/>
        <w:sz w:val="28"/>
        <w:szCs w:val="28"/>
        <w:u w:val="none"/>
      </w:rPr>
    </w:lvl>
    <w:lvl w:ilvl="2">
      <w:start w:val="1"/>
      <w:numFmt w:val="decimal"/>
      <w:lvlText w:val="%1.%2.%3"/>
      <w:lvlJc w:val="left"/>
      <w:pPr>
        <w:ind w:left="624" w:hanging="624"/>
      </w:pPr>
      <w:rPr>
        <w:rFonts w:ascii="Times New Roman" w:eastAsia="宋体" w:hAnsi="Times New Roman" w:cs="Times New Roman" w:hint="default"/>
        <w:b/>
        <w:i w:val="0"/>
        <w:sz w:val="24"/>
        <w:szCs w:val="20"/>
        <w:u w:val="none"/>
      </w:rPr>
    </w:lvl>
    <w:lvl w:ilvl="3">
      <w:start w:val="1"/>
      <w:numFmt w:val="decimal"/>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24"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82345283">
    <w:abstractNumId w:val="18"/>
  </w:num>
  <w:num w:numId="2" w16cid:durableId="1461605061">
    <w:abstractNumId w:val="15"/>
  </w:num>
  <w:num w:numId="3" w16cid:durableId="1404134404">
    <w:abstractNumId w:val="23"/>
  </w:num>
  <w:num w:numId="4" w16cid:durableId="1321928874">
    <w:abstractNumId w:val="0"/>
  </w:num>
  <w:num w:numId="5" w16cid:durableId="2118981042">
    <w:abstractNumId w:val="1"/>
  </w:num>
  <w:num w:numId="6" w16cid:durableId="2081752126">
    <w:abstractNumId w:val="14"/>
  </w:num>
  <w:num w:numId="7" w16cid:durableId="1438018500">
    <w:abstractNumId w:val="20"/>
  </w:num>
  <w:num w:numId="8" w16cid:durableId="1692679542">
    <w:abstractNumId w:val="3"/>
  </w:num>
  <w:num w:numId="9" w16cid:durableId="958561540">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81907825">
    <w:abstractNumId w:val="16"/>
  </w:num>
  <w:num w:numId="11" w16cid:durableId="1761946513">
    <w:abstractNumId w:val="4"/>
  </w:num>
  <w:num w:numId="12" w16cid:durableId="1890411655">
    <w:abstractNumId w:val="13"/>
  </w:num>
  <w:num w:numId="13" w16cid:durableId="1727991521">
    <w:abstractNumId w:val="11"/>
  </w:num>
  <w:num w:numId="14" w16cid:durableId="571739702">
    <w:abstractNumId w:val="19"/>
  </w:num>
  <w:num w:numId="15" w16cid:durableId="1372918202">
    <w:abstractNumId w:val="5"/>
  </w:num>
  <w:num w:numId="16" w16cid:durableId="1241986790">
    <w:abstractNumId w:val="21"/>
  </w:num>
  <w:num w:numId="17" w16cid:durableId="832792418">
    <w:abstractNumId w:val="24"/>
  </w:num>
  <w:num w:numId="18" w16cid:durableId="877543227">
    <w:abstractNumId w:val="12"/>
  </w:num>
  <w:num w:numId="19" w16cid:durableId="1519731187">
    <w:abstractNumId w:val="10"/>
  </w:num>
  <w:num w:numId="20" w16cid:durableId="1835225350">
    <w:abstractNumId w:val="2"/>
  </w:num>
  <w:num w:numId="21" w16cid:durableId="437528514">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9349900">
    <w:abstractNumId w:val="22"/>
  </w:num>
  <w:num w:numId="23" w16cid:durableId="1625035048">
    <w:abstractNumId w:val="6"/>
  </w:num>
  <w:num w:numId="24" w16cid:durableId="1430082249">
    <w:abstractNumId w:val="17"/>
  </w:num>
  <w:num w:numId="25" w16cid:durableId="1649244783">
    <w:abstractNumId w:val="8"/>
  </w:num>
  <w:num w:numId="26" w16cid:durableId="1223562998">
    <w:abstractNumId w:val="9"/>
  </w:num>
  <w:num w:numId="27" w16cid:durableId="112670489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ZkZWNlYTA0MDg2ZTc3NmRlNDJmOGU5YjFkMTIzYmYifQ=="/>
  </w:docVars>
  <w:rsids>
    <w:rsidRoot w:val="00172A27"/>
    <w:rsid w:val="00000270"/>
    <w:rsid w:val="00000408"/>
    <w:rsid w:val="00000B17"/>
    <w:rsid w:val="000010C3"/>
    <w:rsid w:val="00001BD6"/>
    <w:rsid w:val="00001D16"/>
    <w:rsid w:val="00001DE3"/>
    <w:rsid w:val="00002020"/>
    <w:rsid w:val="000021D6"/>
    <w:rsid w:val="0000226C"/>
    <w:rsid w:val="00002621"/>
    <w:rsid w:val="00002626"/>
    <w:rsid w:val="00002D28"/>
    <w:rsid w:val="0000335D"/>
    <w:rsid w:val="00003451"/>
    <w:rsid w:val="0000350B"/>
    <w:rsid w:val="00003ABB"/>
    <w:rsid w:val="00003B6D"/>
    <w:rsid w:val="00003C71"/>
    <w:rsid w:val="000042E9"/>
    <w:rsid w:val="000044C0"/>
    <w:rsid w:val="00004566"/>
    <w:rsid w:val="00004679"/>
    <w:rsid w:val="000049E8"/>
    <w:rsid w:val="00005095"/>
    <w:rsid w:val="00005BBF"/>
    <w:rsid w:val="00005D30"/>
    <w:rsid w:val="00005F88"/>
    <w:rsid w:val="000066AD"/>
    <w:rsid w:val="00006E1A"/>
    <w:rsid w:val="0000763F"/>
    <w:rsid w:val="000113B3"/>
    <w:rsid w:val="000127D7"/>
    <w:rsid w:val="00013E60"/>
    <w:rsid w:val="00014142"/>
    <w:rsid w:val="00014146"/>
    <w:rsid w:val="00014D8F"/>
    <w:rsid w:val="00015586"/>
    <w:rsid w:val="00015732"/>
    <w:rsid w:val="00015A0F"/>
    <w:rsid w:val="00015A8B"/>
    <w:rsid w:val="000166B0"/>
    <w:rsid w:val="0001670F"/>
    <w:rsid w:val="00016886"/>
    <w:rsid w:val="00017B82"/>
    <w:rsid w:val="00020239"/>
    <w:rsid w:val="000207D4"/>
    <w:rsid w:val="00020C02"/>
    <w:rsid w:val="000216F2"/>
    <w:rsid w:val="0002175C"/>
    <w:rsid w:val="00021A25"/>
    <w:rsid w:val="00022126"/>
    <w:rsid w:val="00022416"/>
    <w:rsid w:val="00022616"/>
    <w:rsid w:val="00022772"/>
    <w:rsid w:val="00023B17"/>
    <w:rsid w:val="00023F7A"/>
    <w:rsid w:val="00024A08"/>
    <w:rsid w:val="000259CB"/>
    <w:rsid w:val="00025A28"/>
    <w:rsid w:val="00025DDC"/>
    <w:rsid w:val="00026D46"/>
    <w:rsid w:val="0002742B"/>
    <w:rsid w:val="00027716"/>
    <w:rsid w:val="00031BA7"/>
    <w:rsid w:val="00032665"/>
    <w:rsid w:val="000326DD"/>
    <w:rsid w:val="000329CC"/>
    <w:rsid w:val="00032BA1"/>
    <w:rsid w:val="0003352A"/>
    <w:rsid w:val="000338F3"/>
    <w:rsid w:val="00033D48"/>
    <w:rsid w:val="0003441C"/>
    <w:rsid w:val="0003486E"/>
    <w:rsid w:val="00035635"/>
    <w:rsid w:val="00035888"/>
    <w:rsid w:val="00035AEB"/>
    <w:rsid w:val="00035CC6"/>
    <w:rsid w:val="0003695C"/>
    <w:rsid w:val="000371D2"/>
    <w:rsid w:val="00037E8E"/>
    <w:rsid w:val="000408C0"/>
    <w:rsid w:val="0004143D"/>
    <w:rsid w:val="000414E1"/>
    <w:rsid w:val="000415F7"/>
    <w:rsid w:val="00043025"/>
    <w:rsid w:val="0004403D"/>
    <w:rsid w:val="00044117"/>
    <w:rsid w:val="00044523"/>
    <w:rsid w:val="000454BF"/>
    <w:rsid w:val="000458D9"/>
    <w:rsid w:val="00045C5A"/>
    <w:rsid w:val="0004638D"/>
    <w:rsid w:val="000508E3"/>
    <w:rsid w:val="00050932"/>
    <w:rsid w:val="00050F9C"/>
    <w:rsid w:val="0005104D"/>
    <w:rsid w:val="000515E9"/>
    <w:rsid w:val="0005162E"/>
    <w:rsid w:val="000517A5"/>
    <w:rsid w:val="000524DC"/>
    <w:rsid w:val="00052DEF"/>
    <w:rsid w:val="00052E6A"/>
    <w:rsid w:val="00052EBD"/>
    <w:rsid w:val="00053504"/>
    <w:rsid w:val="000538C0"/>
    <w:rsid w:val="00053A46"/>
    <w:rsid w:val="00053B19"/>
    <w:rsid w:val="00053DEB"/>
    <w:rsid w:val="000559D1"/>
    <w:rsid w:val="00055C6F"/>
    <w:rsid w:val="000564BF"/>
    <w:rsid w:val="000567DB"/>
    <w:rsid w:val="00057DB1"/>
    <w:rsid w:val="00057DE9"/>
    <w:rsid w:val="00060081"/>
    <w:rsid w:val="0006028C"/>
    <w:rsid w:val="000614C8"/>
    <w:rsid w:val="00062498"/>
    <w:rsid w:val="000624DC"/>
    <w:rsid w:val="00062A8F"/>
    <w:rsid w:val="000644EA"/>
    <w:rsid w:val="00064AF7"/>
    <w:rsid w:val="00064D85"/>
    <w:rsid w:val="00065930"/>
    <w:rsid w:val="00065BE8"/>
    <w:rsid w:val="00065DD0"/>
    <w:rsid w:val="0006602A"/>
    <w:rsid w:val="00066F42"/>
    <w:rsid w:val="000674C6"/>
    <w:rsid w:val="00067853"/>
    <w:rsid w:val="00067D1D"/>
    <w:rsid w:val="00067D3D"/>
    <w:rsid w:val="00067EC2"/>
    <w:rsid w:val="00070305"/>
    <w:rsid w:val="0007033C"/>
    <w:rsid w:val="00070686"/>
    <w:rsid w:val="0007117B"/>
    <w:rsid w:val="00071222"/>
    <w:rsid w:val="0007171E"/>
    <w:rsid w:val="00071A6B"/>
    <w:rsid w:val="00071BFD"/>
    <w:rsid w:val="00072724"/>
    <w:rsid w:val="00073B91"/>
    <w:rsid w:val="00073E67"/>
    <w:rsid w:val="000745A2"/>
    <w:rsid w:val="00074C5E"/>
    <w:rsid w:val="00074DC3"/>
    <w:rsid w:val="00075156"/>
    <w:rsid w:val="000752D8"/>
    <w:rsid w:val="00075676"/>
    <w:rsid w:val="00075D7E"/>
    <w:rsid w:val="00077894"/>
    <w:rsid w:val="00077D22"/>
    <w:rsid w:val="00077D57"/>
    <w:rsid w:val="000829C6"/>
    <w:rsid w:val="0008309B"/>
    <w:rsid w:val="0008312F"/>
    <w:rsid w:val="0008320A"/>
    <w:rsid w:val="00084568"/>
    <w:rsid w:val="00084BF3"/>
    <w:rsid w:val="00084C1B"/>
    <w:rsid w:val="00084DA6"/>
    <w:rsid w:val="00084DB1"/>
    <w:rsid w:val="0008501F"/>
    <w:rsid w:val="00085160"/>
    <w:rsid w:val="0008569A"/>
    <w:rsid w:val="0008598D"/>
    <w:rsid w:val="00085C60"/>
    <w:rsid w:val="00085FAB"/>
    <w:rsid w:val="00086946"/>
    <w:rsid w:val="00087719"/>
    <w:rsid w:val="00087D78"/>
    <w:rsid w:val="00090A7E"/>
    <w:rsid w:val="00090D1B"/>
    <w:rsid w:val="00091964"/>
    <w:rsid w:val="00091DB7"/>
    <w:rsid w:val="0009297D"/>
    <w:rsid w:val="0009399C"/>
    <w:rsid w:val="00094507"/>
    <w:rsid w:val="0009467A"/>
    <w:rsid w:val="00094BE7"/>
    <w:rsid w:val="000959A7"/>
    <w:rsid w:val="00095FA8"/>
    <w:rsid w:val="000962CE"/>
    <w:rsid w:val="00096C60"/>
    <w:rsid w:val="00096F6A"/>
    <w:rsid w:val="0009778B"/>
    <w:rsid w:val="00097E56"/>
    <w:rsid w:val="000A09DA"/>
    <w:rsid w:val="000A1745"/>
    <w:rsid w:val="000A186A"/>
    <w:rsid w:val="000A2F04"/>
    <w:rsid w:val="000A3430"/>
    <w:rsid w:val="000A35BD"/>
    <w:rsid w:val="000A468A"/>
    <w:rsid w:val="000A4B27"/>
    <w:rsid w:val="000A4C0D"/>
    <w:rsid w:val="000A559E"/>
    <w:rsid w:val="000A5A33"/>
    <w:rsid w:val="000A5B31"/>
    <w:rsid w:val="000A5E52"/>
    <w:rsid w:val="000A6DAB"/>
    <w:rsid w:val="000A6E84"/>
    <w:rsid w:val="000A7D1B"/>
    <w:rsid w:val="000B0076"/>
    <w:rsid w:val="000B136D"/>
    <w:rsid w:val="000B168A"/>
    <w:rsid w:val="000B1FF8"/>
    <w:rsid w:val="000B2606"/>
    <w:rsid w:val="000B3E6C"/>
    <w:rsid w:val="000B4B68"/>
    <w:rsid w:val="000B5091"/>
    <w:rsid w:val="000B5CDA"/>
    <w:rsid w:val="000B6960"/>
    <w:rsid w:val="000B7D8A"/>
    <w:rsid w:val="000B7DC1"/>
    <w:rsid w:val="000C00D1"/>
    <w:rsid w:val="000C0361"/>
    <w:rsid w:val="000C0DD7"/>
    <w:rsid w:val="000C160D"/>
    <w:rsid w:val="000C1CBC"/>
    <w:rsid w:val="000C1CD6"/>
    <w:rsid w:val="000C1E07"/>
    <w:rsid w:val="000C23B3"/>
    <w:rsid w:val="000C2570"/>
    <w:rsid w:val="000C28DB"/>
    <w:rsid w:val="000C2A89"/>
    <w:rsid w:val="000C2E68"/>
    <w:rsid w:val="000C3B7F"/>
    <w:rsid w:val="000C426E"/>
    <w:rsid w:val="000C4459"/>
    <w:rsid w:val="000C4785"/>
    <w:rsid w:val="000C49CD"/>
    <w:rsid w:val="000C511F"/>
    <w:rsid w:val="000C5B51"/>
    <w:rsid w:val="000C5C1E"/>
    <w:rsid w:val="000C5D5D"/>
    <w:rsid w:val="000C5F0A"/>
    <w:rsid w:val="000C72CA"/>
    <w:rsid w:val="000C7F25"/>
    <w:rsid w:val="000D0957"/>
    <w:rsid w:val="000D09F6"/>
    <w:rsid w:val="000D1BCE"/>
    <w:rsid w:val="000D2578"/>
    <w:rsid w:val="000D2BC7"/>
    <w:rsid w:val="000D2D95"/>
    <w:rsid w:val="000D311E"/>
    <w:rsid w:val="000D39D9"/>
    <w:rsid w:val="000D41A3"/>
    <w:rsid w:val="000D45AA"/>
    <w:rsid w:val="000D4924"/>
    <w:rsid w:val="000D50A4"/>
    <w:rsid w:val="000D5381"/>
    <w:rsid w:val="000D5D8C"/>
    <w:rsid w:val="000D60B1"/>
    <w:rsid w:val="000D6965"/>
    <w:rsid w:val="000D6B59"/>
    <w:rsid w:val="000D715C"/>
    <w:rsid w:val="000D7241"/>
    <w:rsid w:val="000D750A"/>
    <w:rsid w:val="000D7B2F"/>
    <w:rsid w:val="000D7C46"/>
    <w:rsid w:val="000E00BA"/>
    <w:rsid w:val="000E01B2"/>
    <w:rsid w:val="000E07A4"/>
    <w:rsid w:val="000E09A1"/>
    <w:rsid w:val="000E0BDC"/>
    <w:rsid w:val="000E0F39"/>
    <w:rsid w:val="000E0F77"/>
    <w:rsid w:val="000E1080"/>
    <w:rsid w:val="000E12F0"/>
    <w:rsid w:val="000E189F"/>
    <w:rsid w:val="000E1B92"/>
    <w:rsid w:val="000E1C16"/>
    <w:rsid w:val="000E2BCE"/>
    <w:rsid w:val="000E3621"/>
    <w:rsid w:val="000E4742"/>
    <w:rsid w:val="000E48FD"/>
    <w:rsid w:val="000E49E7"/>
    <w:rsid w:val="000E4BB8"/>
    <w:rsid w:val="000E4D67"/>
    <w:rsid w:val="000E5FEB"/>
    <w:rsid w:val="000E6874"/>
    <w:rsid w:val="000E71D4"/>
    <w:rsid w:val="000E7912"/>
    <w:rsid w:val="000F0058"/>
    <w:rsid w:val="000F0067"/>
    <w:rsid w:val="000F07AF"/>
    <w:rsid w:val="000F0EB7"/>
    <w:rsid w:val="000F11C9"/>
    <w:rsid w:val="000F1F6C"/>
    <w:rsid w:val="000F24C4"/>
    <w:rsid w:val="000F272C"/>
    <w:rsid w:val="000F27E6"/>
    <w:rsid w:val="000F392F"/>
    <w:rsid w:val="000F3932"/>
    <w:rsid w:val="000F3AE8"/>
    <w:rsid w:val="000F4192"/>
    <w:rsid w:val="000F41FB"/>
    <w:rsid w:val="000F4A71"/>
    <w:rsid w:val="000F4FA3"/>
    <w:rsid w:val="000F5698"/>
    <w:rsid w:val="000F5B53"/>
    <w:rsid w:val="000F5E7F"/>
    <w:rsid w:val="000F69D3"/>
    <w:rsid w:val="000F733C"/>
    <w:rsid w:val="000F73AB"/>
    <w:rsid w:val="000F75B1"/>
    <w:rsid w:val="00100737"/>
    <w:rsid w:val="001007A0"/>
    <w:rsid w:val="00100938"/>
    <w:rsid w:val="00100B38"/>
    <w:rsid w:val="00100DFD"/>
    <w:rsid w:val="00101CE9"/>
    <w:rsid w:val="0010228E"/>
    <w:rsid w:val="001030B7"/>
    <w:rsid w:val="00103AC4"/>
    <w:rsid w:val="00103B84"/>
    <w:rsid w:val="00103E87"/>
    <w:rsid w:val="001041C6"/>
    <w:rsid w:val="0010477F"/>
    <w:rsid w:val="0010526A"/>
    <w:rsid w:val="00105A40"/>
    <w:rsid w:val="0010668E"/>
    <w:rsid w:val="00106B04"/>
    <w:rsid w:val="00107273"/>
    <w:rsid w:val="0011007C"/>
    <w:rsid w:val="0011032F"/>
    <w:rsid w:val="00110A58"/>
    <w:rsid w:val="00110D00"/>
    <w:rsid w:val="00110D72"/>
    <w:rsid w:val="001110E4"/>
    <w:rsid w:val="00111110"/>
    <w:rsid w:val="001111CD"/>
    <w:rsid w:val="00111BF6"/>
    <w:rsid w:val="001120AD"/>
    <w:rsid w:val="001126E5"/>
    <w:rsid w:val="001128D9"/>
    <w:rsid w:val="00113E11"/>
    <w:rsid w:val="001143B9"/>
    <w:rsid w:val="00114BD4"/>
    <w:rsid w:val="00114D8E"/>
    <w:rsid w:val="00115442"/>
    <w:rsid w:val="001163D6"/>
    <w:rsid w:val="001163E0"/>
    <w:rsid w:val="00116654"/>
    <w:rsid w:val="001170F0"/>
    <w:rsid w:val="00117101"/>
    <w:rsid w:val="00117139"/>
    <w:rsid w:val="001175DA"/>
    <w:rsid w:val="00117A84"/>
    <w:rsid w:val="00117EE5"/>
    <w:rsid w:val="00121119"/>
    <w:rsid w:val="001221A6"/>
    <w:rsid w:val="0012263A"/>
    <w:rsid w:val="00122BBB"/>
    <w:rsid w:val="00122EB0"/>
    <w:rsid w:val="00122EFA"/>
    <w:rsid w:val="001237D6"/>
    <w:rsid w:val="00123A30"/>
    <w:rsid w:val="00123C21"/>
    <w:rsid w:val="00124832"/>
    <w:rsid w:val="001252F3"/>
    <w:rsid w:val="00125B1C"/>
    <w:rsid w:val="00126269"/>
    <w:rsid w:val="00126294"/>
    <w:rsid w:val="0012661F"/>
    <w:rsid w:val="00127357"/>
    <w:rsid w:val="001278D6"/>
    <w:rsid w:val="001278DE"/>
    <w:rsid w:val="0013012D"/>
    <w:rsid w:val="0013025B"/>
    <w:rsid w:val="00130490"/>
    <w:rsid w:val="00130A1E"/>
    <w:rsid w:val="001310AA"/>
    <w:rsid w:val="00131669"/>
    <w:rsid w:val="00131A39"/>
    <w:rsid w:val="00132C15"/>
    <w:rsid w:val="0013369D"/>
    <w:rsid w:val="00133914"/>
    <w:rsid w:val="00133C76"/>
    <w:rsid w:val="00133E88"/>
    <w:rsid w:val="0013454E"/>
    <w:rsid w:val="001346D4"/>
    <w:rsid w:val="00134740"/>
    <w:rsid w:val="001348F2"/>
    <w:rsid w:val="001356F7"/>
    <w:rsid w:val="001361B8"/>
    <w:rsid w:val="00136242"/>
    <w:rsid w:val="001377B3"/>
    <w:rsid w:val="00137D2A"/>
    <w:rsid w:val="00137ED7"/>
    <w:rsid w:val="00140062"/>
    <w:rsid w:val="001402CE"/>
    <w:rsid w:val="00140E79"/>
    <w:rsid w:val="001411A5"/>
    <w:rsid w:val="0014129D"/>
    <w:rsid w:val="001414D9"/>
    <w:rsid w:val="001414E1"/>
    <w:rsid w:val="001417C5"/>
    <w:rsid w:val="00142460"/>
    <w:rsid w:val="0014251C"/>
    <w:rsid w:val="0014281B"/>
    <w:rsid w:val="00142C21"/>
    <w:rsid w:val="00143E40"/>
    <w:rsid w:val="00143F85"/>
    <w:rsid w:val="00144B80"/>
    <w:rsid w:val="00144BE1"/>
    <w:rsid w:val="0014541F"/>
    <w:rsid w:val="00146320"/>
    <w:rsid w:val="00146D48"/>
    <w:rsid w:val="00146D6B"/>
    <w:rsid w:val="00147D66"/>
    <w:rsid w:val="00147DD5"/>
    <w:rsid w:val="001503E7"/>
    <w:rsid w:val="00150895"/>
    <w:rsid w:val="001516CA"/>
    <w:rsid w:val="00151E25"/>
    <w:rsid w:val="0015200F"/>
    <w:rsid w:val="001527B2"/>
    <w:rsid w:val="001530F1"/>
    <w:rsid w:val="00153933"/>
    <w:rsid w:val="00153AF6"/>
    <w:rsid w:val="00153D3A"/>
    <w:rsid w:val="001549AA"/>
    <w:rsid w:val="001554A7"/>
    <w:rsid w:val="00155714"/>
    <w:rsid w:val="001558BF"/>
    <w:rsid w:val="00156040"/>
    <w:rsid w:val="001564C3"/>
    <w:rsid w:val="0015697A"/>
    <w:rsid w:val="00156B5D"/>
    <w:rsid w:val="00156D6E"/>
    <w:rsid w:val="00156F9F"/>
    <w:rsid w:val="0015750E"/>
    <w:rsid w:val="0015773B"/>
    <w:rsid w:val="00157AD0"/>
    <w:rsid w:val="00157B6B"/>
    <w:rsid w:val="00160B9E"/>
    <w:rsid w:val="001619AD"/>
    <w:rsid w:val="00162AF7"/>
    <w:rsid w:val="00162E90"/>
    <w:rsid w:val="00164460"/>
    <w:rsid w:val="00164FD7"/>
    <w:rsid w:val="00167517"/>
    <w:rsid w:val="00167DBE"/>
    <w:rsid w:val="00167E76"/>
    <w:rsid w:val="0017030B"/>
    <w:rsid w:val="0017039D"/>
    <w:rsid w:val="00170A9F"/>
    <w:rsid w:val="00170ED7"/>
    <w:rsid w:val="00170FF0"/>
    <w:rsid w:val="00171136"/>
    <w:rsid w:val="00171D7D"/>
    <w:rsid w:val="001721AA"/>
    <w:rsid w:val="00172533"/>
    <w:rsid w:val="0017254D"/>
    <w:rsid w:val="00172A27"/>
    <w:rsid w:val="00172D3D"/>
    <w:rsid w:val="001732D8"/>
    <w:rsid w:val="0017333E"/>
    <w:rsid w:val="00173DB7"/>
    <w:rsid w:val="00173E3D"/>
    <w:rsid w:val="00174183"/>
    <w:rsid w:val="001745EB"/>
    <w:rsid w:val="00175AA3"/>
    <w:rsid w:val="001760B2"/>
    <w:rsid w:val="001766F9"/>
    <w:rsid w:val="00176BFA"/>
    <w:rsid w:val="00176F8E"/>
    <w:rsid w:val="00177299"/>
    <w:rsid w:val="001773E4"/>
    <w:rsid w:val="00177545"/>
    <w:rsid w:val="0017779B"/>
    <w:rsid w:val="00177FDE"/>
    <w:rsid w:val="001801F5"/>
    <w:rsid w:val="00180400"/>
    <w:rsid w:val="00180450"/>
    <w:rsid w:val="001806DC"/>
    <w:rsid w:val="001807EF"/>
    <w:rsid w:val="0018081D"/>
    <w:rsid w:val="00181ACB"/>
    <w:rsid w:val="00182093"/>
    <w:rsid w:val="00182A60"/>
    <w:rsid w:val="00182C70"/>
    <w:rsid w:val="00182CFF"/>
    <w:rsid w:val="00183305"/>
    <w:rsid w:val="001833AA"/>
    <w:rsid w:val="00183AC4"/>
    <w:rsid w:val="00183C29"/>
    <w:rsid w:val="00183E32"/>
    <w:rsid w:val="00184504"/>
    <w:rsid w:val="001863C6"/>
    <w:rsid w:val="001869F4"/>
    <w:rsid w:val="00186D5F"/>
    <w:rsid w:val="00186D77"/>
    <w:rsid w:val="00186F45"/>
    <w:rsid w:val="00187431"/>
    <w:rsid w:val="00187596"/>
    <w:rsid w:val="00187B4F"/>
    <w:rsid w:val="0019053F"/>
    <w:rsid w:val="001907F9"/>
    <w:rsid w:val="00190C4A"/>
    <w:rsid w:val="00191398"/>
    <w:rsid w:val="00192054"/>
    <w:rsid w:val="001922D7"/>
    <w:rsid w:val="00192308"/>
    <w:rsid w:val="00193EB3"/>
    <w:rsid w:val="00194511"/>
    <w:rsid w:val="00194F99"/>
    <w:rsid w:val="0019512B"/>
    <w:rsid w:val="00195C16"/>
    <w:rsid w:val="00195E8C"/>
    <w:rsid w:val="001961F9"/>
    <w:rsid w:val="00196627"/>
    <w:rsid w:val="00196934"/>
    <w:rsid w:val="00196CBE"/>
    <w:rsid w:val="00196EC7"/>
    <w:rsid w:val="001A0DDE"/>
    <w:rsid w:val="001A0E8F"/>
    <w:rsid w:val="001A0F4D"/>
    <w:rsid w:val="001A10E3"/>
    <w:rsid w:val="001A1A0B"/>
    <w:rsid w:val="001A1F22"/>
    <w:rsid w:val="001A21C5"/>
    <w:rsid w:val="001A2D2E"/>
    <w:rsid w:val="001A4915"/>
    <w:rsid w:val="001A5F3D"/>
    <w:rsid w:val="001A6B2B"/>
    <w:rsid w:val="001A6DC5"/>
    <w:rsid w:val="001A7890"/>
    <w:rsid w:val="001B017E"/>
    <w:rsid w:val="001B02C0"/>
    <w:rsid w:val="001B0480"/>
    <w:rsid w:val="001B0734"/>
    <w:rsid w:val="001B18BA"/>
    <w:rsid w:val="001B2C01"/>
    <w:rsid w:val="001B41E5"/>
    <w:rsid w:val="001B42C2"/>
    <w:rsid w:val="001B46DF"/>
    <w:rsid w:val="001B546F"/>
    <w:rsid w:val="001B554F"/>
    <w:rsid w:val="001B5EA2"/>
    <w:rsid w:val="001B62D7"/>
    <w:rsid w:val="001B75B3"/>
    <w:rsid w:val="001B777E"/>
    <w:rsid w:val="001B7923"/>
    <w:rsid w:val="001B7D4E"/>
    <w:rsid w:val="001C02A4"/>
    <w:rsid w:val="001C1641"/>
    <w:rsid w:val="001C17B1"/>
    <w:rsid w:val="001C1E0C"/>
    <w:rsid w:val="001C1F0D"/>
    <w:rsid w:val="001C261A"/>
    <w:rsid w:val="001C26D1"/>
    <w:rsid w:val="001C2737"/>
    <w:rsid w:val="001C27AE"/>
    <w:rsid w:val="001C3F47"/>
    <w:rsid w:val="001C3FCF"/>
    <w:rsid w:val="001C40AC"/>
    <w:rsid w:val="001C422F"/>
    <w:rsid w:val="001C59C3"/>
    <w:rsid w:val="001C5CB3"/>
    <w:rsid w:val="001C608F"/>
    <w:rsid w:val="001C60DC"/>
    <w:rsid w:val="001C69FE"/>
    <w:rsid w:val="001C7CA7"/>
    <w:rsid w:val="001C7F3A"/>
    <w:rsid w:val="001C7FD2"/>
    <w:rsid w:val="001D1320"/>
    <w:rsid w:val="001D247B"/>
    <w:rsid w:val="001D2C3E"/>
    <w:rsid w:val="001D351E"/>
    <w:rsid w:val="001D4011"/>
    <w:rsid w:val="001D497D"/>
    <w:rsid w:val="001D4B59"/>
    <w:rsid w:val="001D4D9B"/>
    <w:rsid w:val="001D4E15"/>
    <w:rsid w:val="001D55EE"/>
    <w:rsid w:val="001D570C"/>
    <w:rsid w:val="001D58E2"/>
    <w:rsid w:val="001D5E31"/>
    <w:rsid w:val="001D5F4B"/>
    <w:rsid w:val="001D67E1"/>
    <w:rsid w:val="001D6E95"/>
    <w:rsid w:val="001D7C22"/>
    <w:rsid w:val="001D7D39"/>
    <w:rsid w:val="001D7F26"/>
    <w:rsid w:val="001E0416"/>
    <w:rsid w:val="001E0D93"/>
    <w:rsid w:val="001E15E0"/>
    <w:rsid w:val="001E1664"/>
    <w:rsid w:val="001E2E69"/>
    <w:rsid w:val="001E2FF2"/>
    <w:rsid w:val="001E32EA"/>
    <w:rsid w:val="001E3899"/>
    <w:rsid w:val="001E3A67"/>
    <w:rsid w:val="001E3B2F"/>
    <w:rsid w:val="001E3E28"/>
    <w:rsid w:val="001E49B8"/>
    <w:rsid w:val="001E4D18"/>
    <w:rsid w:val="001E5DBF"/>
    <w:rsid w:val="001E6C94"/>
    <w:rsid w:val="001E75E7"/>
    <w:rsid w:val="001E7AC8"/>
    <w:rsid w:val="001F0298"/>
    <w:rsid w:val="001F0912"/>
    <w:rsid w:val="001F1F2F"/>
    <w:rsid w:val="001F2049"/>
    <w:rsid w:val="001F2EC1"/>
    <w:rsid w:val="001F433A"/>
    <w:rsid w:val="001F447B"/>
    <w:rsid w:val="001F598C"/>
    <w:rsid w:val="001F59CD"/>
    <w:rsid w:val="001F630D"/>
    <w:rsid w:val="001F6B19"/>
    <w:rsid w:val="001F6E7D"/>
    <w:rsid w:val="001F6F3E"/>
    <w:rsid w:val="001F79DD"/>
    <w:rsid w:val="001F7BD0"/>
    <w:rsid w:val="001F7EA9"/>
    <w:rsid w:val="00200374"/>
    <w:rsid w:val="00200668"/>
    <w:rsid w:val="0020074C"/>
    <w:rsid w:val="0020090B"/>
    <w:rsid w:val="00200C9B"/>
    <w:rsid w:val="002020FE"/>
    <w:rsid w:val="00202293"/>
    <w:rsid w:val="0020298C"/>
    <w:rsid w:val="00202DC9"/>
    <w:rsid w:val="00202F47"/>
    <w:rsid w:val="00203500"/>
    <w:rsid w:val="002035FA"/>
    <w:rsid w:val="00203806"/>
    <w:rsid w:val="00203BF7"/>
    <w:rsid w:val="00203CF2"/>
    <w:rsid w:val="002058E7"/>
    <w:rsid w:val="0020610C"/>
    <w:rsid w:val="00206AAE"/>
    <w:rsid w:val="00207DC7"/>
    <w:rsid w:val="0021110C"/>
    <w:rsid w:val="00211900"/>
    <w:rsid w:val="002119FB"/>
    <w:rsid w:val="00211F5B"/>
    <w:rsid w:val="0021216D"/>
    <w:rsid w:val="002125B5"/>
    <w:rsid w:val="0021359E"/>
    <w:rsid w:val="00213668"/>
    <w:rsid w:val="0021367A"/>
    <w:rsid w:val="0021395D"/>
    <w:rsid w:val="00213E08"/>
    <w:rsid w:val="00214023"/>
    <w:rsid w:val="0021458D"/>
    <w:rsid w:val="002147ED"/>
    <w:rsid w:val="002163A7"/>
    <w:rsid w:val="00216CA6"/>
    <w:rsid w:val="002171F8"/>
    <w:rsid w:val="0021730F"/>
    <w:rsid w:val="0021762F"/>
    <w:rsid w:val="00217E58"/>
    <w:rsid w:val="00220037"/>
    <w:rsid w:val="0022026E"/>
    <w:rsid w:val="002213CE"/>
    <w:rsid w:val="002219CD"/>
    <w:rsid w:val="00223666"/>
    <w:rsid w:val="00223E28"/>
    <w:rsid w:val="00223F17"/>
    <w:rsid w:val="00224640"/>
    <w:rsid w:val="0022526E"/>
    <w:rsid w:val="002257EC"/>
    <w:rsid w:val="00225D63"/>
    <w:rsid w:val="002267D1"/>
    <w:rsid w:val="002271FC"/>
    <w:rsid w:val="00227F67"/>
    <w:rsid w:val="002307AC"/>
    <w:rsid w:val="00231697"/>
    <w:rsid w:val="00232145"/>
    <w:rsid w:val="00232209"/>
    <w:rsid w:val="00234B19"/>
    <w:rsid w:val="00234DF5"/>
    <w:rsid w:val="00235933"/>
    <w:rsid w:val="00236460"/>
    <w:rsid w:val="0023650C"/>
    <w:rsid w:val="00236510"/>
    <w:rsid w:val="00236A13"/>
    <w:rsid w:val="00236EC4"/>
    <w:rsid w:val="00236F97"/>
    <w:rsid w:val="0023755C"/>
    <w:rsid w:val="002377DE"/>
    <w:rsid w:val="002377F7"/>
    <w:rsid w:val="00237A05"/>
    <w:rsid w:val="00237A1E"/>
    <w:rsid w:val="00237F3A"/>
    <w:rsid w:val="00241B9E"/>
    <w:rsid w:val="00241E47"/>
    <w:rsid w:val="0024211A"/>
    <w:rsid w:val="002433BB"/>
    <w:rsid w:val="002434FC"/>
    <w:rsid w:val="00243A53"/>
    <w:rsid w:val="00243F01"/>
    <w:rsid w:val="002447C9"/>
    <w:rsid w:val="00245BE8"/>
    <w:rsid w:val="00245CB0"/>
    <w:rsid w:val="00246058"/>
    <w:rsid w:val="002460D2"/>
    <w:rsid w:val="00246370"/>
    <w:rsid w:val="0024693D"/>
    <w:rsid w:val="00246A2A"/>
    <w:rsid w:val="002475E3"/>
    <w:rsid w:val="00247C64"/>
    <w:rsid w:val="00247E0B"/>
    <w:rsid w:val="0025168F"/>
    <w:rsid w:val="002525A3"/>
    <w:rsid w:val="00252856"/>
    <w:rsid w:val="00252945"/>
    <w:rsid w:val="00252C39"/>
    <w:rsid w:val="00252C48"/>
    <w:rsid w:val="00252CBB"/>
    <w:rsid w:val="00253FFA"/>
    <w:rsid w:val="00254FA5"/>
    <w:rsid w:val="00255206"/>
    <w:rsid w:val="00255BF0"/>
    <w:rsid w:val="002564A5"/>
    <w:rsid w:val="0026007E"/>
    <w:rsid w:val="00261306"/>
    <w:rsid w:val="002615DC"/>
    <w:rsid w:val="002625E9"/>
    <w:rsid w:val="00262837"/>
    <w:rsid w:val="00262CBF"/>
    <w:rsid w:val="00263002"/>
    <w:rsid w:val="00264520"/>
    <w:rsid w:val="0026453D"/>
    <w:rsid w:val="00264625"/>
    <w:rsid w:val="00264E93"/>
    <w:rsid w:val="002654B5"/>
    <w:rsid w:val="00265541"/>
    <w:rsid w:val="00265F58"/>
    <w:rsid w:val="002662FC"/>
    <w:rsid w:val="00266567"/>
    <w:rsid w:val="0026696F"/>
    <w:rsid w:val="00266E92"/>
    <w:rsid w:val="00267233"/>
    <w:rsid w:val="002672B7"/>
    <w:rsid w:val="00267E40"/>
    <w:rsid w:val="002704D9"/>
    <w:rsid w:val="0027056A"/>
    <w:rsid w:val="00270BBE"/>
    <w:rsid w:val="00270EB5"/>
    <w:rsid w:val="00270ED9"/>
    <w:rsid w:val="002710B8"/>
    <w:rsid w:val="00271267"/>
    <w:rsid w:val="00271FBE"/>
    <w:rsid w:val="00271FFE"/>
    <w:rsid w:val="002725C7"/>
    <w:rsid w:val="00273106"/>
    <w:rsid w:val="002738D2"/>
    <w:rsid w:val="00273A66"/>
    <w:rsid w:val="00273FF4"/>
    <w:rsid w:val="002740AB"/>
    <w:rsid w:val="00274296"/>
    <w:rsid w:val="00274404"/>
    <w:rsid w:val="00274463"/>
    <w:rsid w:val="0027448E"/>
    <w:rsid w:val="00274954"/>
    <w:rsid w:val="00274E0E"/>
    <w:rsid w:val="002750CA"/>
    <w:rsid w:val="00277157"/>
    <w:rsid w:val="0027756F"/>
    <w:rsid w:val="00277B2C"/>
    <w:rsid w:val="002807FD"/>
    <w:rsid w:val="00280B88"/>
    <w:rsid w:val="00282DBA"/>
    <w:rsid w:val="00282F13"/>
    <w:rsid w:val="00283C07"/>
    <w:rsid w:val="00283CA7"/>
    <w:rsid w:val="002845B5"/>
    <w:rsid w:val="00284855"/>
    <w:rsid w:val="00285AC1"/>
    <w:rsid w:val="00286376"/>
    <w:rsid w:val="002863C2"/>
    <w:rsid w:val="00286819"/>
    <w:rsid w:val="0028692F"/>
    <w:rsid w:val="00286AC2"/>
    <w:rsid w:val="00287142"/>
    <w:rsid w:val="00290147"/>
    <w:rsid w:val="0029060B"/>
    <w:rsid w:val="00291BFA"/>
    <w:rsid w:val="00291EB7"/>
    <w:rsid w:val="00292407"/>
    <w:rsid w:val="00292798"/>
    <w:rsid w:val="002928FB"/>
    <w:rsid w:val="00292E8C"/>
    <w:rsid w:val="00293287"/>
    <w:rsid w:val="00294438"/>
    <w:rsid w:val="00294CF6"/>
    <w:rsid w:val="00294ED3"/>
    <w:rsid w:val="002951DB"/>
    <w:rsid w:val="00295A45"/>
    <w:rsid w:val="00296605"/>
    <w:rsid w:val="002967F2"/>
    <w:rsid w:val="00296FD7"/>
    <w:rsid w:val="002978F0"/>
    <w:rsid w:val="00297A35"/>
    <w:rsid w:val="00297BCE"/>
    <w:rsid w:val="002A19EB"/>
    <w:rsid w:val="002A1B38"/>
    <w:rsid w:val="002A250B"/>
    <w:rsid w:val="002A33AD"/>
    <w:rsid w:val="002A39AF"/>
    <w:rsid w:val="002A3ADC"/>
    <w:rsid w:val="002A47BF"/>
    <w:rsid w:val="002A4BD4"/>
    <w:rsid w:val="002A4C46"/>
    <w:rsid w:val="002A510F"/>
    <w:rsid w:val="002A5FD3"/>
    <w:rsid w:val="002A6920"/>
    <w:rsid w:val="002A6B38"/>
    <w:rsid w:val="002A7F5A"/>
    <w:rsid w:val="002B07BC"/>
    <w:rsid w:val="002B0EDC"/>
    <w:rsid w:val="002B11ED"/>
    <w:rsid w:val="002B1360"/>
    <w:rsid w:val="002B17F2"/>
    <w:rsid w:val="002B23AF"/>
    <w:rsid w:val="002B2476"/>
    <w:rsid w:val="002B304B"/>
    <w:rsid w:val="002B33DC"/>
    <w:rsid w:val="002B3AEF"/>
    <w:rsid w:val="002B42A5"/>
    <w:rsid w:val="002B54B3"/>
    <w:rsid w:val="002B5A5D"/>
    <w:rsid w:val="002B5D64"/>
    <w:rsid w:val="002B66B2"/>
    <w:rsid w:val="002B6EB6"/>
    <w:rsid w:val="002B6F97"/>
    <w:rsid w:val="002B70C2"/>
    <w:rsid w:val="002B763E"/>
    <w:rsid w:val="002B7943"/>
    <w:rsid w:val="002B7B33"/>
    <w:rsid w:val="002B7FA0"/>
    <w:rsid w:val="002C0056"/>
    <w:rsid w:val="002C02D7"/>
    <w:rsid w:val="002C0311"/>
    <w:rsid w:val="002C104E"/>
    <w:rsid w:val="002C1252"/>
    <w:rsid w:val="002C142C"/>
    <w:rsid w:val="002C1EFC"/>
    <w:rsid w:val="002C238E"/>
    <w:rsid w:val="002C2FB2"/>
    <w:rsid w:val="002C3057"/>
    <w:rsid w:val="002C32ED"/>
    <w:rsid w:val="002C4CC7"/>
    <w:rsid w:val="002C4EC3"/>
    <w:rsid w:val="002C501C"/>
    <w:rsid w:val="002C575B"/>
    <w:rsid w:val="002C6007"/>
    <w:rsid w:val="002C7271"/>
    <w:rsid w:val="002D0946"/>
    <w:rsid w:val="002D0AFF"/>
    <w:rsid w:val="002D17C6"/>
    <w:rsid w:val="002D1873"/>
    <w:rsid w:val="002D1D27"/>
    <w:rsid w:val="002D1ECF"/>
    <w:rsid w:val="002D2602"/>
    <w:rsid w:val="002D27B6"/>
    <w:rsid w:val="002D2B8C"/>
    <w:rsid w:val="002D4560"/>
    <w:rsid w:val="002D4D64"/>
    <w:rsid w:val="002D4F32"/>
    <w:rsid w:val="002D5703"/>
    <w:rsid w:val="002D5F47"/>
    <w:rsid w:val="002D65DB"/>
    <w:rsid w:val="002D6984"/>
    <w:rsid w:val="002D6ABB"/>
    <w:rsid w:val="002D6EAD"/>
    <w:rsid w:val="002D706D"/>
    <w:rsid w:val="002D717D"/>
    <w:rsid w:val="002D7791"/>
    <w:rsid w:val="002E020F"/>
    <w:rsid w:val="002E025A"/>
    <w:rsid w:val="002E036F"/>
    <w:rsid w:val="002E066D"/>
    <w:rsid w:val="002E097C"/>
    <w:rsid w:val="002E0D43"/>
    <w:rsid w:val="002E10EE"/>
    <w:rsid w:val="002E267A"/>
    <w:rsid w:val="002E2851"/>
    <w:rsid w:val="002E28E0"/>
    <w:rsid w:val="002E2EC4"/>
    <w:rsid w:val="002E348D"/>
    <w:rsid w:val="002E3EB2"/>
    <w:rsid w:val="002E42DA"/>
    <w:rsid w:val="002E430C"/>
    <w:rsid w:val="002E49B0"/>
    <w:rsid w:val="002E4D34"/>
    <w:rsid w:val="002E5446"/>
    <w:rsid w:val="002E5C4F"/>
    <w:rsid w:val="002E72AD"/>
    <w:rsid w:val="002F084E"/>
    <w:rsid w:val="002F0B0C"/>
    <w:rsid w:val="002F18E7"/>
    <w:rsid w:val="002F2720"/>
    <w:rsid w:val="002F2773"/>
    <w:rsid w:val="002F293C"/>
    <w:rsid w:val="002F2C51"/>
    <w:rsid w:val="002F301E"/>
    <w:rsid w:val="002F3380"/>
    <w:rsid w:val="002F3966"/>
    <w:rsid w:val="002F3AD4"/>
    <w:rsid w:val="002F5087"/>
    <w:rsid w:val="002F5ACE"/>
    <w:rsid w:val="002F5AEB"/>
    <w:rsid w:val="002F6353"/>
    <w:rsid w:val="002F63FF"/>
    <w:rsid w:val="002F73CB"/>
    <w:rsid w:val="002F776C"/>
    <w:rsid w:val="002F783D"/>
    <w:rsid w:val="002F7CEF"/>
    <w:rsid w:val="002F7CFF"/>
    <w:rsid w:val="003001A2"/>
    <w:rsid w:val="0030023E"/>
    <w:rsid w:val="0030088A"/>
    <w:rsid w:val="003015A9"/>
    <w:rsid w:val="00301806"/>
    <w:rsid w:val="00301D15"/>
    <w:rsid w:val="00302792"/>
    <w:rsid w:val="003028BC"/>
    <w:rsid w:val="00302E3D"/>
    <w:rsid w:val="003036A5"/>
    <w:rsid w:val="00303970"/>
    <w:rsid w:val="00303ADF"/>
    <w:rsid w:val="00303E39"/>
    <w:rsid w:val="003045C6"/>
    <w:rsid w:val="00304FA1"/>
    <w:rsid w:val="0030527C"/>
    <w:rsid w:val="00305408"/>
    <w:rsid w:val="0030542A"/>
    <w:rsid w:val="00305813"/>
    <w:rsid w:val="003059CF"/>
    <w:rsid w:val="00305B1E"/>
    <w:rsid w:val="00305C81"/>
    <w:rsid w:val="00305E83"/>
    <w:rsid w:val="0030619B"/>
    <w:rsid w:val="0030627B"/>
    <w:rsid w:val="00306307"/>
    <w:rsid w:val="003079CB"/>
    <w:rsid w:val="003105B0"/>
    <w:rsid w:val="0031073E"/>
    <w:rsid w:val="00310AA1"/>
    <w:rsid w:val="00310CF9"/>
    <w:rsid w:val="00311F37"/>
    <w:rsid w:val="003122BA"/>
    <w:rsid w:val="00312727"/>
    <w:rsid w:val="003129A4"/>
    <w:rsid w:val="00312D67"/>
    <w:rsid w:val="00313641"/>
    <w:rsid w:val="00313897"/>
    <w:rsid w:val="00314164"/>
    <w:rsid w:val="0031454D"/>
    <w:rsid w:val="00315903"/>
    <w:rsid w:val="00317B80"/>
    <w:rsid w:val="00317E7C"/>
    <w:rsid w:val="003202E7"/>
    <w:rsid w:val="0032049C"/>
    <w:rsid w:val="003213D5"/>
    <w:rsid w:val="0032289A"/>
    <w:rsid w:val="00322F24"/>
    <w:rsid w:val="00322F9D"/>
    <w:rsid w:val="00323113"/>
    <w:rsid w:val="003235C6"/>
    <w:rsid w:val="003236A5"/>
    <w:rsid w:val="00323EB8"/>
    <w:rsid w:val="00324403"/>
    <w:rsid w:val="00324647"/>
    <w:rsid w:val="0032488C"/>
    <w:rsid w:val="00325479"/>
    <w:rsid w:val="00325A0C"/>
    <w:rsid w:val="003261B4"/>
    <w:rsid w:val="00326328"/>
    <w:rsid w:val="003264FC"/>
    <w:rsid w:val="00327893"/>
    <w:rsid w:val="00327AD2"/>
    <w:rsid w:val="003300D7"/>
    <w:rsid w:val="003303E7"/>
    <w:rsid w:val="003303EF"/>
    <w:rsid w:val="003304B6"/>
    <w:rsid w:val="003316F0"/>
    <w:rsid w:val="003325FB"/>
    <w:rsid w:val="0033266C"/>
    <w:rsid w:val="00332993"/>
    <w:rsid w:val="0033347A"/>
    <w:rsid w:val="00333F0D"/>
    <w:rsid w:val="00333F5B"/>
    <w:rsid w:val="0033543F"/>
    <w:rsid w:val="0033668D"/>
    <w:rsid w:val="00336744"/>
    <w:rsid w:val="003373A3"/>
    <w:rsid w:val="003375C3"/>
    <w:rsid w:val="00337DF1"/>
    <w:rsid w:val="0034003A"/>
    <w:rsid w:val="00340B47"/>
    <w:rsid w:val="00340FFA"/>
    <w:rsid w:val="00341141"/>
    <w:rsid w:val="00341E0D"/>
    <w:rsid w:val="00342416"/>
    <w:rsid w:val="00342E99"/>
    <w:rsid w:val="00342F14"/>
    <w:rsid w:val="00342F7C"/>
    <w:rsid w:val="00344307"/>
    <w:rsid w:val="0034449C"/>
    <w:rsid w:val="0034523F"/>
    <w:rsid w:val="00345835"/>
    <w:rsid w:val="00346A82"/>
    <w:rsid w:val="00346AA6"/>
    <w:rsid w:val="0034756D"/>
    <w:rsid w:val="0034778A"/>
    <w:rsid w:val="00347AC8"/>
    <w:rsid w:val="00350E44"/>
    <w:rsid w:val="00350F69"/>
    <w:rsid w:val="00350FD1"/>
    <w:rsid w:val="00351347"/>
    <w:rsid w:val="00351703"/>
    <w:rsid w:val="003519E5"/>
    <w:rsid w:val="00351F8E"/>
    <w:rsid w:val="003527D0"/>
    <w:rsid w:val="003531EA"/>
    <w:rsid w:val="003539E0"/>
    <w:rsid w:val="00355187"/>
    <w:rsid w:val="00356244"/>
    <w:rsid w:val="0035698C"/>
    <w:rsid w:val="00356C01"/>
    <w:rsid w:val="00357749"/>
    <w:rsid w:val="00357A26"/>
    <w:rsid w:val="00360117"/>
    <w:rsid w:val="0036093F"/>
    <w:rsid w:val="00360AC3"/>
    <w:rsid w:val="00360D67"/>
    <w:rsid w:val="003612EF"/>
    <w:rsid w:val="003614C3"/>
    <w:rsid w:val="003614C6"/>
    <w:rsid w:val="00361FCC"/>
    <w:rsid w:val="00362492"/>
    <w:rsid w:val="00362AD8"/>
    <w:rsid w:val="00364698"/>
    <w:rsid w:val="00364C05"/>
    <w:rsid w:val="003653B5"/>
    <w:rsid w:val="00366581"/>
    <w:rsid w:val="00367A16"/>
    <w:rsid w:val="00367EFF"/>
    <w:rsid w:val="00370326"/>
    <w:rsid w:val="00370BAE"/>
    <w:rsid w:val="0037150B"/>
    <w:rsid w:val="0037154B"/>
    <w:rsid w:val="003718EC"/>
    <w:rsid w:val="00371BC2"/>
    <w:rsid w:val="00371D5D"/>
    <w:rsid w:val="00372C20"/>
    <w:rsid w:val="00372DE4"/>
    <w:rsid w:val="0037322E"/>
    <w:rsid w:val="0037380E"/>
    <w:rsid w:val="003749F7"/>
    <w:rsid w:val="00374D32"/>
    <w:rsid w:val="00375788"/>
    <w:rsid w:val="003759BE"/>
    <w:rsid w:val="0037615A"/>
    <w:rsid w:val="00376DD4"/>
    <w:rsid w:val="0037749E"/>
    <w:rsid w:val="003777D1"/>
    <w:rsid w:val="00377974"/>
    <w:rsid w:val="00377DD5"/>
    <w:rsid w:val="003805B4"/>
    <w:rsid w:val="00380E7F"/>
    <w:rsid w:val="00380F45"/>
    <w:rsid w:val="003817A6"/>
    <w:rsid w:val="00383603"/>
    <w:rsid w:val="0038393E"/>
    <w:rsid w:val="00384471"/>
    <w:rsid w:val="00384A45"/>
    <w:rsid w:val="00385E06"/>
    <w:rsid w:val="00386A68"/>
    <w:rsid w:val="00386EE2"/>
    <w:rsid w:val="003874DC"/>
    <w:rsid w:val="00387A3D"/>
    <w:rsid w:val="003902C6"/>
    <w:rsid w:val="0039031D"/>
    <w:rsid w:val="00390959"/>
    <w:rsid w:val="00390C9D"/>
    <w:rsid w:val="003912A8"/>
    <w:rsid w:val="003912D4"/>
    <w:rsid w:val="00391E53"/>
    <w:rsid w:val="00391EA9"/>
    <w:rsid w:val="00392A15"/>
    <w:rsid w:val="00392DC1"/>
    <w:rsid w:val="00393767"/>
    <w:rsid w:val="00393992"/>
    <w:rsid w:val="00393B05"/>
    <w:rsid w:val="003941BF"/>
    <w:rsid w:val="00394709"/>
    <w:rsid w:val="00394C94"/>
    <w:rsid w:val="00394EF9"/>
    <w:rsid w:val="00395E7F"/>
    <w:rsid w:val="003960FF"/>
    <w:rsid w:val="00396263"/>
    <w:rsid w:val="00397D54"/>
    <w:rsid w:val="003A0E92"/>
    <w:rsid w:val="003A0F3C"/>
    <w:rsid w:val="003A1622"/>
    <w:rsid w:val="003A21EB"/>
    <w:rsid w:val="003A2551"/>
    <w:rsid w:val="003A26DB"/>
    <w:rsid w:val="003A2B5D"/>
    <w:rsid w:val="003A2E7A"/>
    <w:rsid w:val="003A3DDD"/>
    <w:rsid w:val="003A4046"/>
    <w:rsid w:val="003A4177"/>
    <w:rsid w:val="003A4836"/>
    <w:rsid w:val="003A51A0"/>
    <w:rsid w:val="003A549A"/>
    <w:rsid w:val="003A56B3"/>
    <w:rsid w:val="003A5CA9"/>
    <w:rsid w:val="003A618F"/>
    <w:rsid w:val="003A66C3"/>
    <w:rsid w:val="003A6F6F"/>
    <w:rsid w:val="003A7040"/>
    <w:rsid w:val="003A7212"/>
    <w:rsid w:val="003A7311"/>
    <w:rsid w:val="003B0169"/>
    <w:rsid w:val="003B0388"/>
    <w:rsid w:val="003B038B"/>
    <w:rsid w:val="003B099C"/>
    <w:rsid w:val="003B0A30"/>
    <w:rsid w:val="003B0DA4"/>
    <w:rsid w:val="003B0E38"/>
    <w:rsid w:val="003B18E7"/>
    <w:rsid w:val="003B1C0F"/>
    <w:rsid w:val="003B1F1A"/>
    <w:rsid w:val="003B26A9"/>
    <w:rsid w:val="003B2E28"/>
    <w:rsid w:val="003B2FDC"/>
    <w:rsid w:val="003B37E5"/>
    <w:rsid w:val="003B4245"/>
    <w:rsid w:val="003B4468"/>
    <w:rsid w:val="003B4482"/>
    <w:rsid w:val="003B4DF4"/>
    <w:rsid w:val="003B5CB3"/>
    <w:rsid w:val="003B63F5"/>
    <w:rsid w:val="003B73AF"/>
    <w:rsid w:val="003B791F"/>
    <w:rsid w:val="003C00B0"/>
    <w:rsid w:val="003C0452"/>
    <w:rsid w:val="003C048E"/>
    <w:rsid w:val="003C076B"/>
    <w:rsid w:val="003C0983"/>
    <w:rsid w:val="003C156E"/>
    <w:rsid w:val="003C1B53"/>
    <w:rsid w:val="003C1D12"/>
    <w:rsid w:val="003C1E9F"/>
    <w:rsid w:val="003C3662"/>
    <w:rsid w:val="003C3CE9"/>
    <w:rsid w:val="003C3D75"/>
    <w:rsid w:val="003C3E44"/>
    <w:rsid w:val="003C434F"/>
    <w:rsid w:val="003C4449"/>
    <w:rsid w:val="003C4BFF"/>
    <w:rsid w:val="003C52DB"/>
    <w:rsid w:val="003C590F"/>
    <w:rsid w:val="003C5D4D"/>
    <w:rsid w:val="003C5EC6"/>
    <w:rsid w:val="003C6DAB"/>
    <w:rsid w:val="003C71DF"/>
    <w:rsid w:val="003C7A86"/>
    <w:rsid w:val="003C7C11"/>
    <w:rsid w:val="003C7D42"/>
    <w:rsid w:val="003D0751"/>
    <w:rsid w:val="003D1A90"/>
    <w:rsid w:val="003D205D"/>
    <w:rsid w:val="003D2561"/>
    <w:rsid w:val="003D2D78"/>
    <w:rsid w:val="003D2F51"/>
    <w:rsid w:val="003D3304"/>
    <w:rsid w:val="003D3C87"/>
    <w:rsid w:val="003D4D32"/>
    <w:rsid w:val="003D4F9A"/>
    <w:rsid w:val="003D4FEB"/>
    <w:rsid w:val="003D4FF7"/>
    <w:rsid w:val="003D51A0"/>
    <w:rsid w:val="003D5948"/>
    <w:rsid w:val="003D5EE1"/>
    <w:rsid w:val="003D68BE"/>
    <w:rsid w:val="003D6A94"/>
    <w:rsid w:val="003D6B78"/>
    <w:rsid w:val="003D6BBB"/>
    <w:rsid w:val="003D76D7"/>
    <w:rsid w:val="003D7B4D"/>
    <w:rsid w:val="003E079D"/>
    <w:rsid w:val="003E0F22"/>
    <w:rsid w:val="003E10DF"/>
    <w:rsid w:val="003E1C35"/>
    <w:rsid w:val="003E2A3E"/>
    <w:rsid w:val="003E2FAB"/>
    <w:rsid w:val="003E2FB8"/>
    <w:rsid w:val="003E39E0"/>
    <w:rsid w:val="003E4692"/>
    <w:rsid w:val="003E5558"/>
    <w:rsid w:val="003E5A33"/>
    <w:rsid w:val="003E60F9"/>
    <w:rsid w:val="003E6689"/>
    <w:rsid w:val="003E6F26"/>
    <w:rsid w:val="003E7E35"/>
    <w:rsid w:val="003F03CC"/>
    <w:rsid w:val="003F0670"/>
    <w:rsid w:val="003F06CB"/>
    <w:rsid w:val="003F0B3A"/>
    <w:rsid w:val="003F18F0"/>
    <w:rsid w:val="003F1AF0"/>
    <w:rsid w:val="003F1BB5"/>
    <w:rsid w:val="003F1D37"/>
    <w:rsid w:val="003F1EF1"/>
    <w:rsid w:val="003F2A25"/>
    <w:rsid w:val="003F3083"/>
    <w:rsid w:val="003F3704"/>
    <w:rsid w:val="003F3B02"/>
    <w:rsid w:val="003F48AC"/>
    <w:rsid w:val="003F5581"/>
    <w:rsid w:val="003F5BA9"/>
    <w:rsid w:val="003F620E"/>
    <w:rsid w:val="003F64CB"/>
    <w:rsid w:val="003F6823"/>
    <w:rsid w:val="004009F2"/>
    <w:rsid w:val="00400A1A"/>
    <w:rsid w:val="004016AE"/>
    <w:rsid w:val="00401CA4"/>
    <w:rsid w:val="00401F13"/>
    <w:rsid w:val="00402453"/>
    <w:rsid w:val="00402CB5"/>
    <w:rsid w:val="00402E3C"/>
    <w:rsid w:val="00403365"/>
    <w:rsid w:val="004036C2"/>
    <w:rsid w:val="004038E1"/>
    <w:rsid w:val="00403A59"/>
    <w:rsid w:val="00403D11"/>
    <w:rsid w:val="004045CA"/>
    <w:rsid w:val="00404753"/>
    <w:rsid w:val="00404CB1"/>
    <w:rsid w:val="004052D7"/>
    <w:rsid w:val="00405543"/>
    <w:rsid w:val="00405FEE"/>
    <w:rsid w:val="0040690E"/>
    <w:rsid w:val="00406A35"/>
    <w:rsid w:val="00406F39"/>
    <w:rsid w:val="0040712D"/>
    <w:rsid w:val="00407404"/>
    <w:rsid w:val="004079C1"/>
    <w:rsid w:val="00410054"/>
    <w:rsid w:val="00410157"/>
    <w:rsid w:val="00410AB7"/>
    <w:rsid w:val="004112AC"/>
    <w:rsid w:val="0041142A"/>
    <w:rsid w:val="004129A3"/>
    <w:rsid w:val="00413326"/>
    <w:rsid w:val="0041445E"/>
    <w:rsid w:val="0041472A"/>
    <w:rsid w:val="00414B8C"/>
    <w:rsid w:val="00416A1C"/>
    <w:rsid w:val="0041707C"/>
    <w:rsid w:val="00417F57"/>
    <w:rsid w:val="004207A3"/>
    <w:rsid w:val="00420E0F"/>
    <w:rsid w:val="0042197D"/>
    <w:rsid w:val="00421EDD"/>
    <w:rsid w:val="00422900"/>
    <w:rsid w:val="004235AE"/>
    <w:rsid w:val="00424A52"/>
    <w:rsid w:val="00424FBB"/>
    <w:rsid w:val="0042569C"/>
    <w:rsid w:val="00426AA3"/>
    <w:rsid w:val="00427C45"/>
    <w:rsid w:val="00427FCF"/>
    <w:rsid w:val="004315F9"/>
    <w:rsid w:val="004317EC"/>
    <w:rsid w:val="004324B5"/>
    <w:rsid w:val="00432C55"/>
    <w:rsid w:val="004333F8"/>
    <w:rsid w:val="004344D8"/>
    <w:rsid w:val="00434BCB"/>
    <w:rsid w:val="00435EBD"/>
    <w:rsid w:val="004366A7"/>
    <w:rsid w:val="00436C5C"/>
    <w:rsid w:val="0043780F"/>
    <w:rsid w:val="00440457"/>
    <w:rsid w:val="00441EA2"/>
    <w:rsid w:val="0044223A"/>
    <w:rsid w:val="0044260F"/>
    <w:rsid w:val="00442705"/>
    <w:rsid w:val="00443374"/>
    <w:rsid w:val="00444B91"/>
    <w:rsid w:val="004455B3"/>
    <w:rsid w:val="00447389"/>
    <w:rsid w:val="0044769F"/>
    <w:rsid w:val="00447AE3"/>
    <w:rsid w:val="004517F8"/>
    <w:rsid w:val="00451BE6"/>
    <w:rsid w:val="00451C90"/>
    <w:rsid w:val="00451DBA"/>
    <w:rsid w:val="0045239F"/>
    <w:rsid w:val="00452B56"/>
    <w:rsid w:val="004531E6"/>
    <w:rsid w:val="004547E8"/>
    <w:rsid w:val="00454B1B"/>
    <w:rsid w:val="00455276"/>
    <w:rsid w:val="00455E5A"/>
    <w:rsid w:val="004561EE"/>
    <w:rsid w:val="004575C8"/>
    <w:rsid w:val="0045788E"/>
    <w:rsid w:val="00457DF3"/>
    <w:rsid w:val="00460339"/>
    <w:rsid w:val="004603B9"/>
    <w:rsid w:val="0046095E"/>
    <w:rsid w:val="00460A08"/>
    <w:rsid w:val="00460D90"/>
    <w:rsid w:val="00461585"/>
    <w:rsid w:val="0046258E"/>
    <w:rsid w:val="0046288D"/>
    <w:rsid w:val="00462FE0"/>
    <w:rsid w:val="0046305E"/>
    <w:rsid w:val="0046351A"/>
    <w:rsid w:val="00463934"/>
    <w:rsid w:val="00463981"/>
    <w:rsid w:val="0046423B"/>
    <w:rsid w:val="00464388"/>
    <w:rsid w:val="00464D2C"/>
    <w:rsid w:val="00465421"/>
    <w:rsid w:val="00465893"/>
    <w:rsid w:val="00465FCE"/>
    <w:rsid w:val="0046603C"/>
    <w:rsid w:val="004660E5"/>
    <w:rsid w:val="004662B0"/>
    <w:rsid w:val="004665F9"/>
    <w:rsid w:val="004668FC"/>
    <w:rsid w:val="00466BFF"/>
    <w:rsid w:val="00467022"/>
    <w:rsid w:val="00467C2F"/>
    <w:rsid w:val="0047062E"/>
    <w:rsid w:val="00471128"/>
    <w:rsid w:val="004715E9"/>
    <w:rsid w:val="00472128"/>
    <w:rsid w:val="00472236"/>
    <w:rsid w:val="004723C1"/>
    <w:rsid w:val="004725DC"/>
    <w:rsid w:val="00473151"/>
    <w:rsid w:val="004734E4"/>
    <w:rsid w:val="0047364C"/>
    <w:rsid w:val="004748A7"/>
    <w:rsid w:val="00474DFB"/>
    <w:rsid w:val="00475680"/>
    <w:rsid w:val="00475D6C"/>
    <w:rsid w:val="004764DD"/>
    <w:rsid w:val="0048159B"/>
    <w:rsid w:val="00481AC4"/>
    <w:rsid w:val="00482171"/>
    <w:rsid w:val="00483011"/>
    <w:rsid w:val="00483CC5"/>
    <w:rsid w:val="00483E8B"/>
    <w:rsid w:val="004842DD"/>
    <w:rsid w:val="004843BC"/>
    <w:rsid w:val="00484906"/>
    <w:rsid w:val="00485ACD"/>
    <w:rsid w:val="00485C20"/>
    <w:rsid w:val="00485F4C"/>
    <w:rsid w:val="00486B1C"/>
    <w:rsid w:val="00486EA3"/>
    <w:rsid w:val="00487076"/>
    <w:rsid w:val="00487597"/>
    <w:rsid w:val="00487DEB"/>
    <w:rsid w:val="00490699"/>
    <w:rsid w:val="0049101B"/>
    <w:rsid w:val="00491B88"/>
    <w:rsid w:val="00491D3F"/>
    <w:rsid w:val="00492E12"/>
    <w:rsid w:val="00493178"/>
    <w:rsid w:val="004938E6"/>
    <w:rsid w:val="00493B55"/>
    <w:rsid w:val="00494800"/>
    <w:rsid w:val="00494A98"/>
    <w:rsid w:val="0049529F"/>
    <w:rsid w:val="00495B95"/>
    <w:rsid w:val="0049798E"/>
    <w:rsid w:val="004A030A"/>
    <w:rsid w:val="004A0601"/>
    <w:rsid w:val="004A07D7"/>
    <w:rsid w:val="004A0AAD"/>
    <w:rsid w:val="004A0BAE"/>
    <w:rsid w:val="004A0FC4"/>
    <w:rsid w:val="004A11B6"/>
    <w:rsid w:val="004A12D8"/>
    <w:rsid w:val="004A15F3"/>
    <w:rsid w:val="004A2A9C"/>
    <w:rsid w:val="004A2FA1"/>
    <w:rsid w:val="004A38C9"/>
    <w:rsid w:val="004A407B"/>
    <w:rsid w:val="004A506E"/>
    <w:rsid w:val="004A5143"/>
    <w:rsid w:val="004A5798"/>
    <w:rsid w:val="004A5E76"/>
    <w:rsid w:val="004A695D"/>
    <w:rsid w:val="004A6E7D"/>
    <w:rsid w:val="004A7A77"/>
    <w:rsid w:val="004B08EE"/>
    <w:rsid w:val="004B12DC"/>
    <w:rsid w:val="004B1EB4"/>
    <w:rsid w:val="004B27B1"/>
    <w:rsid w:val="004B283A"/>
    <w:rsid w:val="004B3FAB"/>
    <w:rsid w:val="004B4325"/>
    <w:rsid w:val="004B489B"/>
    <w:rsid w:val="004B55C2"/>
    <w:rsid w:val="004B57FF"/>
    <w:rsid w:val="004B5C4F"/>
    <w:rsid w:val="004B6674"/>
    <w:rsid w:val="004B7085"/>
    <w:rsid w:val="004B7665"/>
    <w:rsid w:val="004C0F2A"/>
    <w:rsid w:val="004C0F2E"/>
    <w:rsid w:val="004C1C80"/>
    <w:rsid w:val="004C1CBF"/>
    <w:rsid w:val="004C1CFB"/>
    <w:rsid w:val="004C1E93"/>
    <w:rsid w:val="004C31A8"/>
    <w:rsid w:val="004C38CB"/>
    <w:rsid w:val="004C3CB9"/>
    <w:rsid w:val="004C421C"/>
    <w:rsid w:val="004C43F2"/>
    <w:rsid w:val="004C4591"/>
    <w:rsid w:val="004C4B86"/>
    <w:rsid w:val="004C4FD7"/>
    <w:rsid w:val="004C55EB"/>
    <w:rsid w:val="004C5A93"/>
    <w:rsid w:val="004C5B86"/>
    <w:rsid w:val="004C5EBB"/>
    <w:rsid w:val="004C64BF"/>
    <w:rsid w:val="004C776A"/>
    <w:rsid w:val="004C7839"/>
    <w:rsid w:val="004C7F97"/>
    <w:rsid w:val="004D00B2"/>
    <w:rsid w:val="004D0AE3"/>
    <w:rsid w:val="004D1FFB"/>
    <w:rsid w:val="004D2070"/>
    <w:rsid w:val="004D2539"/>
    <w:rsid w:val="004D285D"/>
    <w:rsid w:val="004D2FEF"/>
    <w:rsid w:val="004D35B9"/>
    <w:rsid w:val="004D3784"/>
    <w:rsid w:val="004D4056"/>
    <w:rsid w:val="004D407A"/>
    <w:rsid w:val="004D4109"/>
    <w:rsid w:val="004D4494"/>
    <w:rsid w:val="004D4621"/>
    <w:rsid w:val="004D4A40"/>
    <w:rsid w:val="004D4D3A"/>
    <w:rsid w:val="004D4DC1"/>
    <w:rsid w:val="004D5529"/>
    <w:rsid w:val="004D5ABB"/>
    <w:rsid w:val="004D5FE3"/>
    <w:rsid w:val="004D6667"/>
    <w:rsid w:val="004D667A"/>
    <w:rsid w:val="004D6B7C"/>
    <w:rsid w:val="004D6CA5"/>
    <w:rsid w:val="004D7801"/>
    <w:rsid w:val="004D7BB0"/>
    <w:rsid w:val="004E0CB8"/>
    <w:rsid w:val="004E18BC"/>
    <w:rsid w:val="004E27B1"/>
    <w:rsid w:val="004E3030"/>
    <w:rsid w:val="004E3145"/>
    <w:rsid w:val="004E422C"/>
    <w:rsid w:val="004E4965"/>
    <w:rsid w:val="004E4CBB"/>
    <w:rsid w:val="004E4E00"/>
    <w:rsid w:val="004E508B"/>
    <w:rsid w:val="004E68CD"/>
    <w:rsid w:val="004E6B32"/>
    <w:rsid w:val="004E7B6F"/>
    <w:rsid w:val="004F12BB"/>
    <w:rsid w:val="004F139A"/>
    <w:rsid w:val="004F1BB4"/>
    <w:rsid w:val="004F1E7D"/>
    <w:rsid w:val="004F2626"/>
    <w:rsid w:val="004F2B6B"/>
    <w:rsid w:val="004F2C8C"/>
    <w:rsid w:val="004F326A"/>
    <w:rsid w:val="004F362D"/>
    <w:rsid w:val="004F3A87"/>
    <w:rsid w:val="004F3D52"/>
    <w:rsid w:val="004F492C"/>
    <w:rsid w:val="004F4C7D"/>
    <w:rsid w:val="004F501C"/>
    <w:rsid w:val="004F547A"/>
    <w:rsid w:val="004F5792"/>
    <w:rsid w:val="004F5CA6"/>
    <w:rsid w:val="004F6028"/>
    <w:rsid w:val="004F66DE"/>
    <w:rsid w:val="004F67FD"/>
    <w:rsid w:val="004F7434"/>
    <w:rsid w:val="004F7553"/>
    <w:rsid w:val="004F762B"/>
    <w:rsid w:val="004F7AAD"/>
    <w:rsid w:val="004F7B5E"/>
    <w:rsid w:val="00500764"/>
    <w:rsid w:val="00500E5D"/>
    <w:rsid w:val="00502385"/>
    <w:rsid w:val="0050282F"/>
    <w:rsid w:val="00502BBF"/>
    <w:rsid w:val="005039EE"/>
    <w:rsid w:val="005045A0"/>
    <w:rsid w:val="00504B3D"/>
    <w:rsid w:val="00505330"/>
    <w:rsid w:val="00505544"/>
    <w:rsid w:val="005058D6"/>
    <w:rsid w:val="00505D68"/>
    <w:rsid w:val="0050603D"/>
    <w:rsid w:val="0050691C"/>
    <w:rsid w:val="00506B5E"/>
    <w:rsid w:val="00507631"/>
    <w:rsid w:val="00507B0E"/>
    <w:rsid w:val="00510157"/>
    <w:rsid w:val="005106BE"/>
    <w:rsid w:val="00510A2B"/>
    <w:rsid w:val="00510D6A"/>
    <w:rsid w:val="00511C2D"/>
    <w:rsid w:val="00511E8C"/>
    <w:rsid w:val="00511FB8"/>
    <w:rsid w:val="005123A5"/>
    <w:rsid w:val="00515E49"/>
    <w:rsid w:val="005160B5"/>
    <w:rsid w:val="005161ED"/>
    <w:rsid w:val="00516348"/>
    <w:rsid w:val="005163DC"/>
    <w:rsid w:val="00516407"/>
    <w:rsid w:val="00516635"/>
    <w:rsid w:val="005167AE"/>
    <w:rsid w:val="005169BC"/>
    <w:rsid w:val="005178A4"/>
    <w:rsid w:val="005179D5"/>
    <w:rsid w:val="00517EF6"/>
    <w:rsid w:val="0052012C"/>
    <w:rsid w:val="00520468"/>
    <w:rsid w:val="00520F39"/>
    <w:rsid w:val="005212B6"/>
    <w:rsid w:val="00521688"/>
    <w:rsid w:val="00521C90"/>
    <w:rsid w:val="00521F8E"/>
    <w:rsid w:val="005222E8"/>
    <w:rsid w:val="005237F1"/>
    <w:rsid w:val="00523A4A"/>
    <w:rsid w:val="00524C55"/>
    <w:rsid w:val="00524D1F"/>
    <w:rsid w:val="005252E7"/>
    <w:rsid w:val="00525606"/>
    <w:rsid w:val="00525DC7"/>
    <w:rsid w:val="00525F36"/>
    <w:rsid w:val="00526A43"/>
    <w:rsid w:val="00526E9D"/>
    <w:rsid w:val="0052738E"/>
    <w:rsid w:val="00527572"/>
    <w:rsid w:val="00527ACB"/>
    <w:rsid w:val="0053014A"/>
    <w:rsid w:val="00530512"/>
    <w:rsid w:val="00530C1D"/>
    <w:rsid w:val="00530F4A"/>
    <w:rsid w:val="005316A0"/>
    <w:rsid w:val="00532B1D"/>
    <w:rsid w:val="00532CD1"/>
    <w:rsid w:val="00532F8F"/>
    <w:rsid w:val="0053344F"/>
    <w:rsid w:val="00533679"/>
    <w:rsid w:val="00535837"/>
    <w:rsid w:val="00535AF4"/>
    <w:rsid w:val="00536043"/>
    <w:rsid w:val="005363DC"/>
    <w:rsid w:val="00536B88"/>
    <w:rsid w:val="005375AF"/>
    <w:rsid w:val="00537C83"/>
    <w:rsid w:val="00537FBC"/>
    <w:rsid w:val="005400BE"/>
    <w:rsid w:val="005412F1"/>
    <w:rsid w:val="00541E39"/>
    <w:rsid w:val="00542095"/>
    <w:rsid w:val="00542E05"/>
    <w:rsid w:val="0054305D"/>
    <w:rsid w:val="005438A8"/>
    <w:rsid w:val="00543CD0"/>
    <w:rsid w:val="00543EBD"/>
    <w:rsid w:val="00544278"/>
    <w:rsid w:val="005470C6"/>
    <w:rsid w:val="00551092"/>
    <w:rsid w:val="0055178B"/>
    <w:rsid w:val="00551DDB"/>
    <w:rsid w:val="005536B6"/>
    <w:rsid w:val="005538EA"/>
    <w:rsid w:val="005542CD"/>
    <w:rsid w:val="00554AB7"/>
    <w:rsid w:val="00554D64"/>
    <w:rsid w:val="00554F82"/>
    <w:rsid w:val="00555067"/>
    <w:rsid w:val="00555A57"/>
    <w:rsid w:val="00555BDC"/>
    <w:rsid w:val="00555C2E"/>
    <w:rsid w:val="005567EB"/>
    <w:rsid w:val="00556C6F"/>
    <w:rsid w:val="00556EE0"/>
    <w:rsid w:val="00557102"/>
    <w:rsid w:val="005575A8"/>
    <w:rsid w:val="0055788F"/>
    <w:rsid w:val="00557C97"/>
    <w:rsid w:val="005601B8"/>
    <w:rsid w:val="005606D3"/>
    <w:rsid w:val="00561649"/>
    <w:rsid w:val="00561849"/>
    <w:rsid w:val="00561AF3"/>
    <w:rsid w:val="00561B94"/>
    <w:rsid w:val="00562AA6"/>
    <w:rsid w:val="005632F4"/>
    <w:rsid w:val="005633C1"/>
    <w:rsid w:val="005640C5"/>
    <w:rsid w:val="0056487C"/>
    <w:rsid w:val="0056533B"/>
    <w:rsid w:val="0056679A"/>
    <w:rsid w:val="005668AE"/>
    <w:rsid w:val="00567BC0"/>
    <w:rsid w:val="00567ECD"/>
    <w:rsid w:val="00570803"/>
    <w:rsid w:val="0057083D"/>
    <w:rsid w:val="00570888"/>
    <w:rsid w:val="0057101C"/>
    <w:rsid w:val="00571431"/>
    <w:rsid w:val="005719AB"/>
    <w:rsid w:val="00571FC5"/>
    <w:rsid w:val="00572336"/>
    <w:rsid w:val="00572E5D"/>
    <w:rsid w:val="00573986"/>
    <w:rsid w:val="00573B96"/>
    <w:rsid w:val="00573E0F"/>
    <w:rsid w:val="00574342"/>
    <w:rsid w:val="005749AB"/>
    <w:rsid w:val="00574C42"/>
    <w:rsid w:val="00574CD2"/>
    <w:rsid w:val="00574DE4"/>
    <w:rsid w:val="005763C7"/>
    <w:rsid w:val="0057659D"/>
    <w:rsid w:val="00576751"/>
    <w:rsid w:val="00576F87"/>
    <w:rsid w:val="0057726A"/>
    <w:rsid w:val="00577673"/>
    <w:rsid w:val="0057771F"/>
    <w:rsid w:val="0057785C"/>
    <w:rsid w:val="00580DB6"/>
    <w:rsid w:val="00580ED9"/>
    <w:rsid w:val="005813B5"/>
    <w:rsid w:val="00581B9A"/>
    <w:rsid w:val="00582BC6"/>
    <w:rsid w:val="00582EEE"/>
    <w:rsid w:val="00583076"/>
    <w:rsid w:val="005832D8"/>
    <w:rsid w:val="00583628"/>
    <w:rsid w:val="0058410A"/>
    <w:rsid w:val="0058476B"/>
    <w:rsid w:val="00585043"/>
    <w:rsid w:val="0058533B"/>
    <w:rsid w:val="0058577F"/>
    <w:rsid w:val="0058597B"/>
    <w:rsid w:val="005859F2"/>
    <w:rsid w:val="005868D0"/>
    <w:rsid w:val="005871E5"/>
    <w:rsid w:val="0059000D"/>
    <w:rsid w:val="00590A9D"/>
    <w:rsid w:val="00590B88"/>
    <w:rsid w:val="00591426"/>
    <w:rsid w:val="00591686"/>
    <w:rsid w:val="005919AC"/>
    <w:rsid w:val="005923DA"/>
    <w:rsid w:val="005925CB"/>
    <w:rsid w:val="0059289B"/>
    <w:rsid w:val="005928DD"/>
    <w:rsid w:val="00595246"/>
    <w:rsid w:val="005952ED"/>
    <w:rsid w:val="005953D4"/>
    <w:rsid w:val="005966F9"/>
    <w:rsid w:val="00596EBE"/>
    <w:rsid w:val="005970C4"/>
    <w:rsid w:val="0059798B"/>
    <w:rsid w:val="005A01C8"/>
    <w:rsid w:val="005A06F8"/>
    <w:rsid w:val="005A1565"/>
    <w:rsid w:val="005A18F9"/>
    <w:rsid w:val="005A1A86"/>
    <w:rsid w:val="005A1BD1"/>
    <w:rsid w:val="005A249B"/>
    <w:rsid w:val="005A360E"/>
    <w:rsid w:val="005A3944"/>
    <w:rsid w:val="005A4372"/>
    <w:rsid w:val="005A43D4"/>
    <w:rsid w:val="005A4451"/>
    <w:rsid w:val="005A44E8"/>
    <w:rsid w:val="005A47DC"/>
    <w:rsid w:val="005A57E5"/>
    <w:rsid w:val="005A5CFD"/>
    <w:rsid w:val="005A63B2"/>
    <w:rsid w:val="005A64E7"/>
    <w:rsid w:val="005A68FA"/>
    <w:rsid w:val="005A6D7B"/>
    <w:rsid w:val="005A74DB"/>
    <w:rsid w:val="005A77BC"/>
    <w:rsid w:val="005B04EE"/>
    <w:rsid w:val="005B0E89"/>
    <w:rsid w:val="005B10C5"/>
    <w:rsid w:val="005B14BE"/>
    <w:rsid w:val="005B1E11"/>
    <w:rsid w:val="005B2203"/>
    <w:rsid w:val="005B24C5"/>
    <w:rsid w:val="005B259F"/>
    <w:rsid w:val="005B34CE"/>
    <w:rsid w:val="005B4024"/>
    <w:rsid w:val="005B4081"/>
    <w:rsid w:val="005B43F3"/>
    <w:rsid w:val="005B56EC"/>
    <w:rsid w:val="005B6067"/>
    <w:rsid w:val="005B63E9"/>
    <w:rsid w:val="005C0DFB"/>
    <w:rsid w:val="005C1913"/>
    <w:rsid w:val="005C1DAA"/>
    <w:rsid w:val="005C2038"/>
    <w:rsid w:val="005C2ADC"/>
    <w:rsid w:val="005C2BA3"/>
    <w:rsid w:val="005C305E"/>
    <w:rsid w:val="005C3064"/>
    <w:rsid w:val="005C34E1"/>
    <w:rsid w:val="005C4137"/>
    <w:rsid w:val="005C4201"/>
    <w:rsid w:val="005C5340"/>
    <w:rsid w:val="005C5365"/>
    <w:rsid w:val="005C53F0"/>
    <w:rsid w:val="005C563C"/>
    <w:rsid w:val="005C565A"/>
    <w:rsid w:val="005C57C2"/>
    <w:rsid w:val="005C6107"/>
    <w:rsid w:val="005C6214"/>
    <w:rsid w:val="005C6341"/>
    <w:rsid w:val="005C6EF3"/>
    <w:rsid w:val="005C74DF"/>
    <w:rsid w:val="005D04D9"/>
    <w:rsid w:val="005D0BE2"/>
    <w:rsid w:val="005D17EE"/>
    <w:rsid w:val="005D2713"/>
    <w:rsid w:val="005D46CF"/>
    <w:rsid w:val="005D5BB5"/>
    <w:rsid w:val="005D6811"/>
    <w:rsid w:val="005D695D"/>
    <w:rsid w:val="005D6D3C"/>
    <w:rsid w:val="005D7139"/>
    <w:rsid w:val="005D7821"/>
    <w:rsid w:val="005D79C7"/>
    <w:rsid w:val="005D7ABF"/>
    <w:rsid w:val="005E0362"/>
    <w:rsid w:val="005E0C64"/>
    <w:rsid w:val="005E1269"/>
    <w:rsid w:val="005E1411"/>
    <w:rsid w:val="005E204F"/>
    <w:rsid w:val="005E24AA"/>
    <w:rsid w:val="005E2BD4"/>
    <w:rsid w:val="005E2EF3"/>
    <w:rsid w:val="005E3253"/>
    <w:rsid w:val="005E4487"/>
    <w:rsid w:val="005E4B91"/>
    <w:rsid w:val="005E5177"/>
    <w:rsid w:val="005E55B5"/>
    <w:rsid w:val="005E5DD4"/>
    <w:rsid w:val="005E655E"/>
    <w:rsid w:val="005E6693"/>
    <w:rsid w:val="005E6D6D"/>
    <w:rsid w:val="005E7332"/>
    <w:rsid w:val="005E75BF"/>
    <w:rsid w:val="005E7C04"/>
    <w:rsid w:val="005E7C9D"/>
    <w:rsid w:val="005E7F83"/>
    <w:rsid w:val="005F0057"/>
    <w:rsid w:val="005F0495"/>
    <w:rsid w:val="005F0633"/>
    <w:rsid w:val="005F0F53"/>
    <w:rsid w:val="005F1356"/>
    <w:rsid w:val="005F1843"/>
    <w:rsid w:val="005F18CC"/>
    <w:rsid w:val="005F1A99"/>
    <w:rsid w:val="005F1C7A"/>
    <w:rsid w:val="005F1DE1"/>
    <w:rsid w:val="005F1F01"/>
    <w:rsid w:val="005F20C5"/>
    <w:rsid w:val="005F3164"/>
    <w:rsid w:val="005F3475"/>
    <w:rsid w:val="005F388B"/>
    <w:rsid w:val="005F3963"/>
    <w:rsid w:val="005F3A63"/>
    <w:rsid w:val="005F3E28"/>
    <w:rsid w:val="005F3EE1"/>
    <w:rsid w:val="005F5274"/>
    <w:rsid w:val="005F5854"/>
    <w:rsid w:val="005F59A5"/>
    <w:rsid w:val="005F5AF7"/>
    <w:rsid w:val="005F7AE6"/>
    <w:rsid w:val="005F7DFC"/>
    <w:rsid w:val="005F7F01"/>
    <w:rsid w:val="005F7FBF"/>
    <w:rsid w:val="006003F1"/>
    <w:rsid w:val="006004E0"/>
    <w:rsid w:val="006007E3"/>
    <w:rsid w:val="006011A6"/>
    <w:rsid w:val="006018CB"/>
    <w:rsid w:val="00601CD4"/>
    <w:rsid w:val="006021ED"/>
    <w:rsid w:val="006024AB"/>
    <w:rsid w:val="006033AB"/>
    <w:rsid w:val="00603422"/>
    <w:rsid w:val="0060354D"/>
    <w:rsid w:val="00603A82"/>
    <w:rsid w:val="00603FEA"/>
    <w:rsid w:val="00604062"/>
    <w:rsid w:val="006056A2"/>
    <w:rsid w:val="00605925"/>
    <w:rsid w:val="00605EE7"/>
    <w:rsid w:val="0060643B"/>
    <w:rsid w:val="00606505"/>
    <w:rsid w:val="00610C2D"/>
    <w:rsid w:val="0061123C"/>
    <w:rsid w:val="0061169B"/>
    <w:rsid w:val="00611C5C"/>
    <w:rsid w:val="00611DA7"/>
    <w:rsid w:val="0061234C"/>
    <w:rsid w:val="00612CC0"/>
    <w:rsid w:val="00613588"/>
    <w:rsid w:val="006138A2"/>
    <w:rsid w:val="00613D46"/>
    <w:rsid w:val="006142FE"/>
    <w:rsid w:val="00614FE1"/>
    <w:rsid w:val="0061512C"/>
    <w:rsid w:val="006153FB"/>
    <w:rsid w:val="00616472"/>
    <w:rsid w:val="00616F8A"/>
    <w:rsid w:val="00617276"/>
    <w:rsid w:val="00617757"/>
    <w:rsid w:val="006204F6"/>
    <w:rsid w:val="00620C90"/>
    <w:rsid w:val="00621171"/>
    <w:rsid w:val="006215A3"/>
    <w:rsid w:val="006215B4"/>
    <w:rsid w:val="00621783"/>
    <w:rsid w:val="00622049"/>
    <w:rsid w:val="006221BB"/>
    <w:rsid w:val="00622830"/>
    <w:rsid w:val="00622989"/>
    <w:rsid w:val="00622AFD"/>
    <w:rsid w:val="00622FF7"/>
    <w:rsid w:val="006234AA"/>
    <w:rsid w:val="00624332"/>
    <w:rsid w:val="006244F0"/>
    <w:rsid w:val="00624984"/>
    <w:rsid w:val="00625207"/>
    <w:rsid w:val="00625460"/>
    <w:rsid w:val="0062655C"/>
    <w:rsid w:val="00626AA6"/>
    <w:rsid w:val="00626D42"/>
    <w:rsid w:val="00626E5F"/>
    <w:rsid w:val="006271E5"/>
    <w:rsid w:val="0062721C"/>
    <w:rsid w:val="0062729C"/>
    <w:rsid w:val="0062751B"/>
    <w:rsid w:val="006275D3"/>
    <w:rsid w:val="00630151"/>
    <w:rsid w:val="0063090C"/>
    <w:rsid w:val="006310AB"/>
    <w:rsid w:val="0063147B"/>
    <w:rsid w:val="00631789"/>
    <w:rsid w:val="0063259E"/>
    <w:rsid w:val="0063321A"/>
    <w:rsid w:val="006336FA"/>
    <w:rsid w:val="00633738"/>
    <w:rsid w:val="0063446D"/>
    <w:rsid w:val="00634850"/>
    <w:rsid w:val="00635023"/>
    <w:rsid w:val="0063578D"/>
    <w:rsid w:val="00635972"/>
    <w:rsid w:val="00635BC2"/>
    <w:rsid w:val="0063682B"/>
    <w:rsid w:val="00636917"/>
    <w:rsid w:val="006369DA"/>
    <w:rsid w:val="00636F5B"/>
    <w:rsid w:val="00637ACB"/>
    <w:rsid w:val="00637C07"/>
    <w:rsid w:val="00637F09"/>
    <w:rsid w:val="006407CE"/>
    <w:rsid w:val="00641BE3"/>
    <w:rsid w:val="00641FBF"/>
    <w:rsid w:val="006423F5"/>
    <w:rsid w:val="00642889"/>
    <w:rsid w:val="006431AA"/>
    <w:rsid w:val="006432D8"/>
    <w:rsid w:val="00643711"/>
    <w:rsid w:val="00644525"/>
    <w:rsid w:val="006449D6"/>
    <w:rsid w:val="006453D4"/>
    <w:rsid w:val="006454E2"/>
    <w:rsid w:val="006455B1"/>
    <w:rsid w:val="0064589C"/>
    <w:rsid w:val="00646088"/>
    <w:rsid w:val="006464A7"/>
    <w:rsid w:val="00647A48"/>
    <w:rsid w:val="00647B55"/>
    <w:rsid w:val="006504EA"/>
    <w:rsid w:val="0065123F"/>
    <w:rsid w:val="00651927"/>
    <w:rsid w:val="00651A24"/>
    <w:rsid w:val="00651FB0"/>
    <w:rsid w:val="006533A2"/>
    <w:rsid w:val="00653D55"/>
    <w:rsid w:val="00653E5E"/>
    <w:rsid w:val="006542B0"/>
    <w:rsid w:val="0065461E"/>
    <w:rsid w:val="0065489B"/>
    <w:rsid w:val="006554D2"/>
    <w:rsid w:val="006559B6"/>
    <w:rsid w:val="0065767F"/>
    <w:rsid w:val="006576B0"/>
    <w:rsid w:val="00657C1F"/>
    <w:rsid w:val="00660AB6"/>
    <w:rsid w:val="00660B2E"/>
    <w:rsid w:val="00660EE2"/>
    <w:rsid w:val="006615F1"/>
    <w:rsid w:val="0066294A"/>
    <w:rsid w:val="006635DE"/>
    <w:rsid w:val="00663931"/>
    <w:rsid w:val="006642FF"/>
    <w:rsid w:val="00664CA7"/>
    <w:rsid w:val="00664F8C"/>
    <w:rsid w:val="00665794"/>
    <w:rsid w:val="00665F13"/>
    <w:rsid w:val="00665F5A"/>
    <w:rsid w:val="00665FF8"/>
    <w:rsid w:val="006663D2"/>
    <w:rsid w:val="00667429"/>
    <w:rsid w:val="00667655"/>
    <w:rsid w:val="00667BE9"/>
    <w:rsid w:val="00670033"/>
    <w:rsid w:val="00670574"/>
    <w:rsid w:val="00670C86"/>
    <w:rsid w:val="006713CE"/>
    <w:rsid w:val="006714C6"/>
    <w:rsid w:val="00671F7B"/>
    <w:rsid w:val="00672837"/>
    <w:rsid w:val="00673A70"/>
    <w:rsid w:val="00674738"/>
    <w:rsid w:val="00674793"/>
    <w:rsid w:val="0067525D"/>
    <w:rsid w:val="00675D12"/>
    <w:rsid w:val="00677222"/>
    <w:rsid w:val="006804D5"/>
    <w:rsid w:val="006808D4"/>
    <w:rsid w:val="00680A2B"/>
    <w:rsid w:val="00680B0A"/>
    <w:rsid w:val="00680BBF"/>
    <w:rsid w:val="00680D34"/>
    <w:rsid w:val="00681231"/>
    <w:rsid w:val="006814D0"/>
    <w:rsid w:val="006817BE"/>
    <w:rsid w:val="006829A4"/>
    <w:rsid w:val="006837A1"/>
    <w:rsid w:val="00684089"/>
    <w:rsid w:val="00685922"/>
    <w:rsid w:val="0068642F"/>
    <w:rsid w:val="00686A74"/>
    <w:rsid w:val="00686EC2"/>
    <w:rsid w:val="00687214"/>
    <w:rsid w:val="00687363"/>
    <w:rsid w:val="006876E9"/>
    <w:rsid w:val="0068791B"/>
    <w:rsid w:val="00687968"/>
    <w:rsid w:val="00687D5C"/>
    <w:rsid w:val="006911D8"/>
    <w:rsid w:val="00692736"/>
    <w:rsid w:val="00692A27"/>
    <w:rsid w:val="00692D3D"/>
    <w:rsid w:val="00694408"/>
    <w:rsid w:val="006944D0"/>
    <w:rsid w:val="00694929"/>
    <w:rsid w:val="00696714"/>
    <w:rsid w:val="00696E33"/>
    <w:rsid w:val="006978F4"/>
    <w:rsid w:val="006A127C"/>
    <w:rsid w:val="006A17C7"/>
    <w:rsid w:val="006A27C0"/>
    <w:rsid w:val="006A2A90"/>
    <w:rsid w:val="006A2FD1"/>
    <w:rsid w:val="006A324F"/>
    <w:rsid w:val="006A3CE1"/>
    <w:rsid w:val="006A408F"/>
    <w:rsid w:val="006A4346"/>
    <w:rsid w:val="006A4F3C"/>
    <w:rsid w:val="006A5287"/>
    <w:rsid w:val="006A5319"/>
    <w:rsid w:val="006A5532"/>
    <w:rsid w:val="006A75A5"/>
    <w:rsid w:val="006A7C6F"/>
    <w:rsid w:val="006B131B"/>
    <w:rsid w:val="006B155B"/>
    <w:rsid w:val="006B254A"/>
    <w:rsid w:val="006B25E9"/>
    <w:rsid w:val="006B2C90"/>
    <w:rsid w:val="006B34EF"/>
    <w:rsid w:val="006B3980"/>
    <w:rsid w:val="006B46D2"/>
    <w:rsid w:val="006B49B7"/>
    <w:rsid w:val="006B5CDD"/>
    <w:rsid w:val="006B683E"/>
    <w:rsid w:val="006B6D6C"/>
    <w:rsid w:val="006B6DD7"/>
    <w:rsid w:val="006B7060"/>
    <w:rsid w:val="006B7380"/>
    <w:rsid w:val="006C04C2"/>
    <w:rsid w:val="006C0632"/>
    <w:rsid w:val="006C0D0F"/>
    <w:rsid w:val="006C0E7F"/>
    <w:rsid w:val="006C14C2"/>
    <w:rsid w:val="006C2236"/>
    <w:rsid w:val="006C28DF"/>
    <w:rsid w:val="006C2A04"/>
    <w:rsid w:val="006C2ADF"/>
    <w:rsid w:val="006C47AD"/>
    <w:rsid w:val="006C53A4"/>
    <w:rsid w:val="006C56E0"/>
    <w:rsid w:val="006C5DA1"/>
    <w:rsid w:val="006C60F9"/>
    <w:rsid w:val="006C6389"/>
    <w:rsid w:val="006C65A0"/>
    <w:rsid w:val="006C68FA"/>
    <w:rsid w:val="006C6928"/>
    <w:rsid w:val="006C74B4"/>
    <w:rsid w:val="006C7557"/>
    <w:rsid w:val="006C77EA"/>
    <w:rsid w:val="006C79EE"/>
    <w:rsid w:val="006C7B21"/>
    <w:rsid w:val="006C7E86"/>
    <w:rsid w:val="006D077E"/>
    <w:rsid w:val="006D0E96"/>
    <w:rsid w:val="006D17B4"/>
    <w:rsid w:val="006D1872"/>
    <w:rsid w:val="006D18EE"/>
    <w:rsid w:val="006D22B9"/>
    <w:rsid w:val="006D3177"/>
    <w:rsid w:val="006D3EA4"/>
    <w:rsid w:val="006D3ED5"/>
    <w:rsid w:val="006D4B2D"/>
    <w:rsid w:val="006D7BD0"/>
    <w:rsid w:val="006D7FBE"/>
    <w:rsid w:val="006E0220"/>
    <w:rsid w:val="006E0849"/>
    <w:rsid w:val="006E1096"/>
    <w:rsid w:val="006E132D"/>
    <w:rsid w:val="006E13D9"/>
    <w:rsid w:val="006E180E"/>
    <w:rsid w:val="006E3BC1"/>
    <w:rsid w:val="006E3BF8"/>
    <w:rsid w:val="006E3F81"/>
    <w:rsid w:val="006E4A28"/>
    <w:rsid w:val="006E50B8"/>
    <w:rsid w:val="006E670D"/>
    <w:rsid w:val="006E6E7D"/>
    <w:rsid w:val="006E70FB"/>
    <w:rsid w:val="006E78B9"/>
    <w:rsid w:val="006E7AEC"/>
    <w:rsid w:val="006F0B7C"/>
    <w:rsid w:val="006F15A2"/>
    <w:rsid w:val="006F1CC5"/>
    <w:rsid w:val="006F1D99"/>
    <w:rsid w:val="006F1FCC"/>
    <w:rsid w:val="006F3670"/>
    <w:rsid w:val="006F36B0"/>
    <w:rsid w:val="006F37D0"/>
    <w:rsid w:val="006F4AA3"/>
    <w:rsid w:val="006F6A2C"/>
    <w:rsid w:val="006F75AE"/>
    <w:rsid w:val="006F77B6"/>
    <w:rsid w:val="007007AE"/>
    <w:rsid w:val="00700F59"/>
    <w:rsid w:val="007011AF"/>
    <w:rsid w:val="0070126F"/>
    <w:rsid w:val="00702635"/>
    <w:rsid w:val="007043A1"/>
    <w:rsid w:val="007043F6"/>
    <w:rsid w:val="00704CC5"/>
    <w:rsid w:val="0070617E"/>
    <w:rsid w:val="00706C42"/>
    <w:rsid w:val="00706EB1"/>
    <w:rsid w:val="00706F7A"/>
    <w:rsid w:val="007070DA"/>
    <w:rsid w:val="007075A3"/>
    <w:rsid w:val="0070794F"/>
    <w:rsid w:val="00710567"/>
    <w:rsid w:val="00710762"/>
    <w:rsid w:val="0071076F"/>
    <w:rsid w:val="007109E6"/>
    <w:rsid w:val="00710AE9"/>
    <w:rsid w:val="00710B57"/>
    <w:rsid w:val="0071196A"/>
    <w:rsid w:val="00711D6B"/>
    <w:rsid w:val="00712752"/>
    <w:rsid w:val="00712929"/>
    <w:rsid w:val="00713B5D"/>
    <w:rsid w:val="00713C96"/>
    <w:rsid w:val="0071494B"/>
    <w:rsid w:val="00714BB2"/>
    <w:rsid w:val="00714C78"/>
    <w:rsid w:val="00715A40"/>
    <w:rsid w:val="0071607C"/>
    <w:rsid w:val="0071672C"/>
    <w:rsid w:val="0071674A"/>
    <w:rsid w:val="0071685D"/>
    <w:rsid w:val="00716A48"/>
    <w:rsid w:val="0071701A"/>
    <w:rsid w:val="0071755B"/>
    <w:rsid w:val="00721079"/>
    <w:rsid w:val="0072187E"/>
    <w:rsid w:val="00721E1F"/>
    <w:rsid w:val="00722642"/>
    <w:rsid w:val="00722D08"/>
    <w:rsid w:val="00722F88"/>
    <w:rsid w:val="00723729"/>
    <w:rsid w:val="007238E2"/>
    <w:rsid w:val="00723E1F"/>
    <w:rsid w:val="00723FED"/>
    <w:rsid w:val="00724566"/>
    <w:rsid w:val="00724A97"/>
    <w:rsid w:val="007253FB"/>
    <w:rsid w:val="00725BC9"/>
    <w:rsid w:val="00725CB5"/>
    <w:rsid w:val="00725F59"/>
    <w:rsid w:val="007261F8"/>
    <w:rsid w:val="00726288"/>
    <w:rsid w:val="007269A3"/>
    <w:rsid w:val="00726D31"/>
    <w:rsid w:val="00727B9A"/>
    <w:rsid w:val="00727BD9"/>
    <w:rsid w:val="007301E7"/>
    <w:rsid w:val="00730B70"/>
    <w:rsid w:val="00731AD1"/>
    <w:rsid w:val="00732799"/>
    <w:rsid w:val="0073301B"/>
    <w:rsid w:val="00733135"/>
    <w:rsid w:val="00733348"/>
    <w:rsid w:val="00734125"/>
    <w:rsid w:val="0073498E"/>
    <w:rsid w:val="007359D8"/>
    <w:rsid w:val="007367A4"/>
    <w:rsid w:val="00736E8E"/>
    <w:rsid w:val="00740910"/>
    <w:rsid w:val="00740BA0"/>
    <w:rsid w:val="00740EEF"/>
    <w:rsid w:val="007410CB"/>
    <w:rsid w:val="007411A7"/>
    <w:rsid w:val="0074143C"/>
    <w:rsid w:val="00741673"/>
    <w:rsid w:val="00741B80"/>
    <w:rsid w:val="00741BD4"/>
    <w:rsid w:val="007423E2"/>
    <w:rsid w:val="007430D1"/>
    <w:rsid w:val="007432FB"/>
    <w:rsid w:val="007438B2"/>
    <w:rsid w:val="007441B8"/>
    <w:rsid w:val="00744468"/>
    <w:rsid w:val="00744DE6"/>
    <w:rsid w:val="007452FC"/>
    <w:rsid w:val="00745A9B"/>
    <w:rsid w:val="00745CFC"/>
    <w:rsid w:val="00746E82"/>
    <w:rsid w:val="00746F0B"/>
    <w:rsid w:val="007479BA"/>
    <w:rsid w:val="00747CF4"/>
    <w:rsid w:val="007500F7"/>
    <w:rsid w:val="00750100"/>
    <w:rsid w:val="007501BD"/>
    <w:rsid w:val="007512CE"/>
    <w:rsid w:val="007513FE"/>
    <w:rsid w:val="00751B9C"/>
    <w:rsid w:val="007525F4"/>
    <w:rsid w:val="00753FC5"/>
    <w:rsid w:val="00754FE6"/>
    <w:rsid w:val="00756B1B"/>
    <w:rsid w:val="00757058"/>
    <w:rsid w:val="00757A6E"/>
    <w:rsid w:val="0076005B"/>
    <w:rsid w:val="0076017F"/>
    <w:rsid w:val="00760466"/>
    <w:rsid w:val="00761CCB"/>
    <w:rsid w:val="00762137"/>
    <w:rsid w:val="00762439"/>
    <w:rsid w:val="00762AE1"/>
    <w:rsid w:val="0076316D"/>
    <w:rsid w:val="00764726"/>
    <w:rsid w:val="00764822"/>
    <w:rsid w:val="00764EDF"/>
    <w:rsid w:val="00765707"/>
    <w:rsid w:val="00765CFE"/>
    <w:rsid w:val="00765E2E"/>
    <w:rsid w:val="00766257"/>
    <w:rsid w:val="007663B2"/>
    <w:rsid w:val="00766AB2"/>
    <w:rsid w:val="00766C0C"/>
    <w:rsid w:val="00766D48"/>
    <w:rsid w:val="00767C60"/>
    <w:rsid w:val="00767F76"/>
    <w:rsid w:val="007708C1"/>
    <w:rsid w:val="0077093A"/>
    <w:rsid w:val="00770BA8"/>
    <w:rsid w:val="00771A42"/>
    <w:rsid w:val="00772665"/>
    <w:rsid w:val="007726A1"/>
    <w:rsid w:val="00772869"/>
    <w:rsid w:val="00772D58"/>
    <w:rsid w:val="007734D9"/>
    <w:rsid w:val="00773926"/>
    <w:rsid w:val="00773BAA"/>
    <w:rsid w:val="00773F71"/>
    <w:rsid w:val="0077442C"/>
    <w:rsid w:val="0077466B"/>
    <w:rsid w:val="00774C22"/>
    <w:rsid w:val="0077504C"/>
    <w:rsid w:val="007768B5"/>
    <w:rsid w:val="007777EA"/>
    <w:rsid w:val="00777AA7"/>
    <w:rsid w:val="00780D02"/>
    <w:rsid w:val="00780E42"/>
    <w:rsid w:val="00780E5A"/>
    <w:rsid w:val="0078111E"/>
    <w:rsid w:val="00781613"/>
    <w:rsid w:val="0078257C"/>
    <w:rsid w:val="007829EC"/>
    <w:rsid w:val="00782D2E"/>
    <w:rsid w:val="00783856"/>
    <w:rsid w:val="00783CC4"/>
    <w:rsid w:val="00785736"/>
    <w:rsid w:val="00785ACE"/>
    <w:rsid w:val="00785D4A"/>
    <w:rsid w:val="00785DE6"/>
    <w:rsid w:val="00785ED0"/>
    <w:rsid w:val="0078616E"/>
    <w:rsid w:val="00786581"/>
    <w:rsid w:val="007867A0"/>
    <w:rsid w:val="00786D29"/>
    <w:rsid w:val="007877C8"/>
    <w:rsid w:val="00790085"/>
    <w:rsid w:val="00790498"/>
    <w:rsid w:val="00791F88"/>
    <w:rsid w:val="007927E9"/>
    <w:rsid w:val="00792A88"/>
    <w:rsid w:val="0079348D"/>
    <w:rsid w:val="007934AC"/>
    <w:rsid w:val="007945F3"/>
    <w:rsid w:val="00795116"/>
    <w:rsid w:val="00795875"/>
    <w:rsid w:val="00796F57"/>
    <w:rsid w:val="00797724"/>
    <w:rsid w:val="007A0866"/>
    <w:rsid w:val="007A1189"/>
    <w:rsid w:val="007A1759"/>
    <w:rsid w:val="007A1A4E"/>
    <w:rsid w:val="007A1D36"/>
    <w:rsid w:val="007A1DFF"/>
    <w:rsid w:val="007A215B"/>
    <w:rsid w:val="007A21DE"/>
    <w:rsid w:val="007A2294"/>
    <w:rsid w:val="007A23F7"/>
    <w:rsid w:val="007A2429"/>
    <w:rsid w:val="007A2473"/>
    <w:rsid w:val="007A277D"/>
    <w:rsid w:val="007A2BA3"/>
    <w:rsid w:val="007A3CDF"/>
    <w:rsid w:val="007A46D3"/>
    <w:rsid w:val="007A495C"/>
    <w:rsid w:val="007A4A1E"/>
    <w:rsid w:val="007A5944"/>
    <w:rsid w:val="007A6530"/>
    <w:rsid w:val="007A6C7A"/>
    <w:rsid w:val="007A75CC"/>
    <w:rsid w:val="007A7AAF"/>
    <w:rsid w:val="007B058F"/>
    <w:rsid w:val="007B217E"/>
    <w:rsid w:val="007B240E"/>
    <w:rsid w:val="007B2640"/>
    <w:rsid w:val="007B2E77"/>
    <w:rsid w:val="007B332C"/>
    <w:rsid w:val="007B3364"/>
    <w:rsid w:val="007B3973"/>
    <w:rsid w:val="007B4B8B"/>
    <w:rsid w:val="007B4F9A"/>
    <w:rsid w:val="007B5318"/>
    <w:rsid w:val="007B55D6"/>
    <w:rsid w:val="007B55E7"/>
    <w:rsid w:val="007B580E"/>
    <w:rsid w:val="007B646E"/>
    <w:rsid w:val="007B6B12"/>
    <w:rsid w:val="007B6DC5"/>
    <w:rsid w:val="007B7699"/>
    <w:rsid w:val="007B7A04"/>
    <w:rsid w:val="007C1FA1"/>
    <w:rsid w:val="007C2192"/>
    <w:rsid w:val="007C3333"/>
    <w:rsid w:val="007C3703"/>
    <w:rsid w:val="007C3B2A"/>
    <w:rsid w:val="007C3FD6"/>
    <w:rsid w:val="007C4652"/>
    <w:rsid w:val="007C4C30"/>
    <w:rsid w:val="007C4D23"/>
    <w:rsid w:val="007C4FE2"/>
    <w:rsid w:val="007C50C8"/>
    <w:rsid w:val="007C552A"/>
    <w:rsid w:val="007C56CB"/>
    <w:rsid w:val="007C594F"/>
    <w:rsid w:val="007C5BFF"/>
    <w:rsid w:val="007C5F60"/>
    <w:rsid w:val="007C6969"/>
    <w:rsid w:val="007C7721"/>
    <w:rsid w:val="007D05EE"/>
    <w:rsid w:val="007D10E2"/>
    <w:rsid w:val="007D1ADD"/>
    <w:rsid w:val="007D1B78"/>
    <w:rsid w:val="007D2626"/>
    <w:rsid w:val="007D3D77"/>
    <w:rsid w:val="007D3F2C"/>
    <w:rsid w:val="007D40E4"/>
    <w:rsid w:val="007D4155"/>
    <w:rsid w:val="007D471C"/>
    <w:rsid w:val="007D4857"/>
    <w:rsid w:val="007D48DC"/>
    <w:rsid w:val="007D5650"/>
    <w:rsid w:val="007D578D"/>
    <w:rsid w:val="007D64AB"/>
    <w:rsid w:val="007D7101"/>
    <w:rsid w:val="007D7120"/>
    <w:rsid w:val="007D795A"/>
    <w:rsid w:val="007D79BA"/>
    <w:rsid w:val="007E0079"/>
    <w:rsid w:val="007E047E"/>
    <w:rsid w:val="007E0595"/>
    <w:rsid w:val="007E089F"/>
    <w:rsid w:val="007E08EA"/>
    <w:rsid w:val="007E0EB4"/>
    <w:rsid w:val="007E0F4D"/>
    <w:rsid w:val="007E0FA9"/>
    <w:rsid w:val="007E1E1E"/>
    <w:rsid w:val="007E2DA4"/>
    <w:rsid w:val="007E30B0"/>
    <w:rsid w:val="007E3ABE"/>
    <w:rsid w:val="007E3AC9"/>
    <w:rsid w:val="007E3B11"/>
    <w:rsid w:val="007E4568"/>
    <w:rsid w:val="007E45D3"/>
    <w:rsid w:val="007E4B1F"/>
    <w:rsid w:val="007E5299"/>
    <w:rsid w:val="007E6A89"/>
    <w:rsid w:val="007E6B9B"/>
    <w:rsid w:val="007E6D95"/>
    <w:rsid w:val="007F0285"/>
    <w:rsid w:val="007F0C1B"/>
    <w:rsid w:val="007F10C1"/>
    <w:rsid w:val="007F191B"/>
    <w:rsid w:val="007F1AA4"/>
    <w:rsid w:val="007F1C8E"/>
    <w:rsid w:val="007F3318"/>
    <w:rsid w:val="007F4851"/>
    <w:rsid w:val="007F537D"/>
    <w:rsid w:val="007F5A60"/>
    <w:rsid w:val="007F5E1E"/>
    <w:rsid w:val="007F61E4"/>
    <w:rsid w:val="007F675A"/>
    <w:rsid w:val="007F6AD6"/>
    <w:rsid w:val="007F6B75"/>
    <w:rsid w:val="007F6F47"/>
    <w:rsid w:val="007F746A"/>
    <w:rsid w:val="007F76AD"/>
    <w:rsid w:val="007F7C2B"/>
    <w:rsid w:val="00800318"/>
    <w:rsid w:val="008013C4"/>
    <w:rsid w:val="00801DCF"/>
    <w:rsid w:val="00802904"/>
    <w:rsid w:val="00803007"/>
    <w:rsid w:val="00803B36"/>
    <w:rsid w:val="00803E1E"/>
    <w:rsid w:val="00804CA7"/>
    <w:rsid w:val="00805150"/>
    <w:rsid w:val="008054CA"/>
    <w:rsid w:val="00805B2C"/>
    <w:rsid w:val="00805EA8"/>
    <w:rsid w:val="00806393"/>
    <w:rsid w:val="008067FB"/>
    <w:rsid w:val="00806DC3"/>
    <w:rsid w:val="00807107"/>
    <w:rsid w:val="00810390"/>
    <w:rsid w:val="00810AF6"/>
    <w:rsid w:val="00811ACC"/>
    <w:rsid w:val="0081275E"/>
    <w:rsid w:val="00812AB5"/>
    <w:rsid w:val="00813469"/>
    <w:rsid w:val="00814CA9"/>
    <w:rsid w:val="00815245"/>
    <w:rsid w:val="0081539C"/>
    <w:rsid w:val="008156EE"/>
    <w:rsid w:val="00815A44"/>
    <w:rsid w:val="0081619E"/>
    <w:rsid w:val="00816D80"/>
    <w:rsid w:val="008172C5"/>
    <w:rsid w:val="008174C1"/>
    <w:rsid w:val="008176B9"/>
    <w:rsid w:val="0082010E"/>
    <w:rsid w:val="008205F5"/>
    <w:rsid w:val="00821265"/>
    <w:rsid w:val="00821E5B"/>
    <w:rsid w:val="00821F8B"/>
    <w:rsid w:val="008220AE"/>
    <w:rsid w:val="008223E3"/>
    <w:rsid w:val="008226C5"/>
    <w:rsid w:val="008227B6"/>
    <w:rsid w:val="008235E3"/>
    <w:rsid w:val="00823DF7"/>
    <w:rsid w:val="00824685"/>
    <w:rsid w:val="008253B1"/>
    <w:rsid w:val="00825414"/>
    <w:rsid w:val="00826393"/>
    <w:rsid w:val="0082695B"/>
    <w:rsid w:val="00826EC2"/>
    <w:rsid w:val="008273BB"/>
    <w:rsid w:val="00827C30"/>
    <w:rsid w:val="00830168"/>
    <w:rsid w:val="008304C6"/>
    <w:rsid w:val="008308B0"/>
    <w:rsid w:val="00830A5C"/>
    <w:rsid w:val="0083119B"/>
    <w:rsid w:val="0083133A"/>
    <w:rsid w:val="00831A80"/>
    <w:rsid w:val="00831E29"/>
    <w:rsid w:val="00831FF1"/>
    <w:rsid w:val="008324AB"/>
    <w:rsid w:val="00832695"/>
    <w:rsid w:val="0083283B"/>
    <w:rsid w:val="00832C55"/>
    <w:rsid w:val="00832ED0"/>
    <w:rsid w:val="008330FC"/>
    <w:rsid w:val="0083333F"/>
    <w:rsid w:val="00833EF7"/>
    <w:rsid w:val="008351CF"/>
    <w:rsid w:val="00835AF8"/>
    <w:rsid w:val="008373BD"/>
    <w:rsid w:val="00837A6E"/>
    <w:rsid w:val="00837D46"/>
    <w:rsid w:val="00842383"/>
    <w:rsid w:val="008434E9"/>
    <w:rsid w:val="00844967"/>
    <w:rsid w:val="0084546A"/>
    <w:rsid w:val="00845E56"/>
    <w:rsid w:val="008461C6"/>
    <w:rsid w:val="008461F7"/>
    <w:rsid w:val="0084773A"/>
    <w:rsid w:val="008479B0"/>
    <w:rsid w:val="0085007B"/>
    <w:rsid w:val="008500C8"/>
    <w:rsid w:val="0085032C"/>
    <w:rsid w:val="008514FE"/>
    <w:rsid w:val="00851BCE"/>
    <w:rsid w:val="00852024"/>
    <w:rsid w:val="00853505"/>
    <w:rsid w:val="00853D4D"/>
    <w:rsid w:val="0085444F"/>
    <w:rsid w:val="008546B3"/>
    <w:rsid w:val="00854917"/>
    <w:rsid w:val="00854DB5"/>
    <w:rsid w:val="00854EEA"/>
    <w:rsid w:val="00854F3E"/>
    <w:rsid w:val="008553E6"/>
    <w:rsid w:val="0085549C"/>
    <w:rsid w:val="00855A1A"/>
    <w:rsid w:val="00855F38"/>
    <w:rsid w:val="00855FFE"/>
    <w:rsid w:val="008569E9"/>
    <w:rsid w:val="00856C35"/>
    <w:rsid w:val="00860042"/>
    <w:rsid w:val="00861428"/>
    <w:rsid w:val="00861CFB"/>
    <w:rsid w:val="00862656"/>
    <w:rsid w:val="00862A90"/>
    <w:rsid w:val="00862DB1"/>
    <w:rsid w:val="008635C7"/>
    <w:rsid w:val="008635CE"/>
    <w:rsid w:val="00864019"/>
    <w:rsid w:val="00864DCC"/>
    <w:rsid w:val="00865047"/>
    <w:rsid w:val="00865798"/>
    <w:rsid w:val="00866395"/>
    <w:rsid w:val="008664A7"/>
    <w:rsid w:val="00867682"/>
    <w:rsid w:val="008678D7"/>
    <w:rsid w:val="00867C29"/>
    <w:rsid w:val="008702A8"/>
    <w:rsid w:val="0087085A"/>
    <w:rsid w:val="008722E9"/>
    <w:rsid w:val="008725B2"/>
    <w:rsid w:val="00872B5B"/>
    <w:rsid w:val="0087393D"/>
    <w:rsid w:val="00873B91"/>
    <w:rsid w:val="00874087"/>
    <w:rsid w:val="008744FD"/>
    <w:rsid w:val="00874B83"/>
    <w:rsid w:val="00874C85"/>
    <w:rsid w:val="00874DE2"/>
    <w:rsid w:val="00875E18"/>
    <w:rsid w:val="008760C0"/>
    <w:rsid w:val="00876246"/>
    <w:rsid w:val="008766F1"/>
    <w:rsid w:val="00876E63"/>
    <w:rsid w:val="00877AFB"/>
    <w:rsid w:val="00877C12"/>
    <w:rsid w:val="00877FA0"/>
    <w:rsid w:val="00880219"/>
    <w:rsid w:val="008803BA"/>
    <w:rsid w:val="00880957"/>
    <w:rsid w:val="00881B43"/>
    <w:rsid w:val="00883148"/>
    <w:rsid w:val="00883A33"/>
    <w:rsid w:val="0088530C"/>
    <w:rsid w:val="0088562B"/>
    <w:rsid w:val="00886288"/>
    <w:rsid w:val="00887171"/>
    <w:rsid w:val="00887AD1"/>
    <w:rsid w:val="00887E92"/>
    <w:rsid w:val="00890538"/>
    <w:rsid w:val="008905E1"/>
    <w:rsid w:val="00890716"/>
    <w:rsid w:val="00891232"/>
    <w:rsid w:val="0089278F"/>
    <w:rsid w:val="008936EA"/>
    <w:rsid w:val="008942BB"/>
    <w:rsid w:val="008949EC"/>
    <w:rsid w:val="00894D71"/>
    <w:rsid w:val="00895693"/>
    <w:rsid w:val="008959A7"/>
    <w:rsid w:val="00895A41"/>
    <w:rsid w:val="00896917"/>
    <w:rsid w:val="00897CD1"/>
    <w:rsid w:val="008A01E3"/>
    <w:rsid w:val="008A02E0"/>
    <w:rsid w:val="008A0D4A"/>
    <w:rsid w:val="008A17CE"/>
    <w:rsid w:val="008A38BF"/>
    <w:rsid w:val="008A396E"/>
    <w:rsid w:val="008A3F25"/>
    <w:rsid w:val="008A5702"/>
    <w:rsid w:val="008A58C6"/>
    <w:rsid w:val="008A5C31"/>
    <w:rsid w:val="008A5E6B"/>
    <w:rsid w:val="008A6430"/>
    <w:rsid w:val="008A776D"/>
    <w:rsid w:val="008A7BC1"/>
    <w:rsid w:val="008B0075"/>
    <w:rsid w:val="008B0718"/>
    <w:rsid w:val="008B0924"/>
    <w:rsid w:val="008B0AB7"/>
    <w:rsid w:val="008B1CC1"/>
    <w:rsid w:val="008B23E2"/>
    <w:rsid w:val="008B268D"/>
    <w:rsid w:val="008B33AB"/>
    <w:rsid w:val="008B3625"/>
    <w:rsid w:val="008B4BED"/>
    <w:rsid w:val="008B5518"/>
    <w:rsid w:val="008B5696"/>
    <w:rsid w:val="008B58D4"/>
    <w:rsid w:val="008B5FB5"/>
    <w:rsid w:val="008B6109"/>
    <w:rsid w:val="008B664B"/>
    <w:rsid w:val="008B6D12"/>
    <w:rsid w:val="008B71D8"/>
    <w:rsid w:val="008B7309"/>
    <w:rsid w:val="008B7C6B"/>
    <w:rsid w:val="008C0185"/>
    <w:rsid w:val="008C030F"/>
    <w:rsid w:val="008C09E0"/>
    <w:rsid w:val="008C0FDA"/>
    <w:rsid w:val="008C0FF0"/>
    <w:rsid w:val="008C119D"/>
    <w:rsid w:val="008C1879"/>
    <w:rsid w:val="008C21AA"/>
    <w:rsid w:val="008C2245"/>
    <w:rsid w:val="008C2822"/>
    <w:rsid w:val="008C3CBE"/>
    <w:rsid w:val="008C3FC9"/>
    <w:rsid w:val="008C407A"/>
    <w:rsid w:val="008C4521"/>
    <w:rsid w:val="008C52A4"/>
    <w:rsid w:val="008C5D3D"/>
    <w:rsid w:val="008C6633"/>
    <w:rsid w:val="008C7DC2"/>
    <w:rsid w:val="008D0BCA"/>
    <w:rsid w:val="008D12DF"/>
    <w:rsid w:val="008D1DFA"/>
    <w:rsid w:val="008D1F6D"/>
    <w:rsid w:val="008D208F"/>
    <w:rsid w:val="008D2101"/>
    <w:rsid w:val="008D2285"/>
    <w:rsid w:val="008D29A9"/>
    <w:rsid w:val="008D2A05"/>
    <w:rsid w:val="008D39CB"/>
    <w:rsid w:val="008D49DF"/>
    <w:rsid w:val="008D55DB"/>
    <w:rsid w:val="008D5C27"/>
    <w:rsid w:val="008D5CCD"/>
    <w:rsid w:val="008D6043"/>
    <w:rsid w:val="008D61DE"/>
    <w:rsid w:val="008D6789"/>
    <w:rsid w:val="008D6F29"/>
    <w:rsid w:val="008D7BE3"/>
    <w:rsid w:val="008E0073"/>
    <w:rsid w:val="008E00A6"/>
    <w:rsid w:val="008E06AF"/>
    <w:rsid w:val="008E1481"/>
    <w:rsid w:val="008E166B"/>
    <w:rsid w:val="008E179C"/>
    <w:rsid w:val="008E1D8B"/>
    <w:rsid w:val="008E2992"/>
    <w:rsid w:val="008E2D5C"/>
    <w:rsid w:val="008E3751"/>
    <w:rsid w:val="008E3AA1"/>
    <w:rsid w:val="008E3C4E"/>
    <w:rsid w:val="008E3C9F"/>
    <w:rsid w:val="008E3D4C"/>
    <w:rsid w:val="008E41F2"/>
    <w:rsid w:val="008E510B"/>
    <w:rsid w:val="008E59B6"/>
    <w:rsid w:val="008E731E"/>
    <w:rsid w:val="008E76FA"/>
    <w:rsid w:val="008E7977"/>
    <w:rsid w:val="008E7F43"/>
    <w:rsid w:val="008F0058"/>
    <w:rsid w:val="008F00AC"/>
    <w:rsid w:val="008F013A"/>
    <w:rsid w:val="008F0141"/>
    <w:rsid w:val="008F0AAA"/>
    <w:rsid w:val="008F0FBA"/>
    <w:rsid w:val="008F1D6E"/>
    <w:rsid w:val="008F2453"/>
    <w:rsid w:val="008F2490"/>
    <w:rsid w:val="008F2571"/>
    <w:rsid w:val="008F2730"/>
    <w:rsid w:val="008F298C"/>
    <w:rsid w:val="008F356A"/>
    <w:rsid w:val="008F38D2"/>
    <w:rsid w:val="008F5E49"/>
    <w:rsid w:val="008F6F15"/>
    <w:rsid w:val="008F714E"/>
    <w:rsid w:val="008F7558"/>
    <w:rsid w:val="008F7C72"/>
    <w:rsid w:val="0090002F"/>
    <w:rsid w:val="009000BB"/>
    <w:rsid w:val="0090057A"/>
    <w:rsid w:val="009008FB"/>
    <w:rsid w:val="00900A5F"/>
    <w:rsid w:val="00900AA9"/>
    <w:rsid w:val="00900B50"/>
    <w:rsid w:val="009015E2"/>
    <w:rsid w:val="00901970"/>
    <w:rsid w:val="00902F2D"/>
    <w:rsid w:val="00904DEE"/>
    <w:rsid w:val="0090538A"/>
    <w:rsid w:val="00905D93"/>
    <w:rsid w:val="00906596"/>
    <w:rsid w:val="00906DC1"/>
    <w:rsid w:val="0090770D"/>
    <w:rsid w:val="00907746"/>
    <w:rsid w:val="00907757"/>
    <w:rsid w:val="00907A3C"/>
    <w:rsid w:val="00910369"/>
    <w:rsid w:val="0091073A"/>
    <w:rsid w:val="009110C5"/>
    <w:rsid w:val="00911160"/>
    <w:rsid w:val="0091202C"/>
    <w:rsid w:val="009121F7"/>
    <w:rsid w:val="009128B5"/>
    <w:rsid w:val="00912FAD"/>
    <w:rsid w:val="0091349E"/>
    <w:rsid w:val="00913B87"/>
    <w:rsid w:val="00914101"/>
    <w:rsid w:val="00914243"/>
    <w:rsid w:val="00914608"/>
    <w:rsid w:val="0091460C"/>
    <w:rsid w:val="00914715"/>
    <w:rsid w:val="00914E82"/>
    <w:rsid w:val="00915104"/>
    <w:rsid w:val="009152D6"/>
    <w:rsid w:val="00915571"/>
    <w:rsid w:val="009155AA"/>
    <w:rsid w:val="009158C3"/>
    <w:rsid w:val="00915C19"/>
    <w:rsid w:val="0091690D"/>
    <w:rsid w:val="00920B1A"/>
    <w:rsid w:val="00920D64"/>
    <w:rsid w:val="0092286C"/>
    <w:rsid w:val="00922A7D"/>
    <w:rsid w:val="00922C48"/>
    <w:rsid w:val="00922E51"/>
    <w:rsid w:val="0092319E"/>
    <w:rsid w:val="0092328E"/>
    <w:rsid w:val="009234F2"/>
    <w:rsid w:val="009242F2"/>
    <w:rsid w:val="00924997"/>
    <w:rsid w:val="00924C78"/>
    <w:rsid w:val="0092556E"/>
    <w:rsid w:val="0092568A"/>
    <w:rsid w:val="009263F4"/>
    <w:rsid w:val="00926705"/>
    <w:rsid w:val="009274B2"/>
    <w:rsid w:val="009309DF"/>
    <w:rsid w:val="00930C16"/>
    <w:rsid w:val="0093207E"/>
    <w:rsid w:val="009343DB"/>
    <w:rsid w:val="009345E3"/>
    <w:rsid w:val="0093605B"/>
    <w:rsid w:val="00937052"/>
    <w:rsid w:val="00937D7F"/>
    <w:rsid w:val="00940093"/>
    <w:rsid w:val="00941882"/>
    <w:rsid w:val="0094195A"/>
    <w:rsid w:val="00942100"/>
    <w:rsid w:val="00942660"/>
    <w:rsid w:val="009435AE"/>
    <w:rsid w:val="00943F2A"/>
    <w:rsid w:val="009442DB"/>
    <w:rsid w:val="00944C8E"/>
    <w:rsid w:val="0094526E"/>
    <w:rsid w:val="00945669"/>
    <w:rsid w:val="0094580F"/>
    <w:rsid w:val="009458C1"/>
    <w:rsid w:val="00945A67"/>
    <w:rsid w:val="009467E3"/>
    <w:rsid w:val="009468A5"/>
    <w:rsid w:val="0094739A"/>
    <w:rsid w:val="00947F6B"/>
    <w:rsid w:val="00950912"/>
    <w:rsid w:val="00950A08"/>
    <w:rsid w:val="009517A9"/>
    <w:rsid w:val="00952121"/>
    <w:rsid w:val="009528C9"/>
    <w:rsid w:val="00952D28"/>
    <w:rsid w:val="0095332E"/>
    <w:rsid w:val="0095351B"/>
    <w:rsid w:val="00953887"/>
    <w:rsid w:val="00953B2B"/>
    <w:rsid w:val="0095424D"/>
    <w:rsid w:val="00954562"/>
    <w:rsid w:val="00955035"/>
    <w:rsid w:val="009555EE"/>
    <w:rsid w:val="00955CF6"/>
    <w:rsid w:val="00955E6E"/>
    <w:rsid w:val="009563B4"/>
    <w:rsid w:val="00956A73"/>
    <w:rsid w:val="00956BBD"/>
    <w:rsid w:val="00956C5B"/>
    <w:rsid w:val="00956FA3"/>
    <w:rsid w:val="009571DD"/>
    <w:rsid w:val="009572FD"/>
    <w:rsid w:val="009609BE"/>
    <w:rsid w:val="00960B6C"/>
    <w:rsid w:val="00961179"/>
    <w:rsid w:val="0096172B"/>
    <w:rsid w:val="00961B0E"/>
    <w:rsid w:val="0096212F"/>
    <w:rsid w:val="0096318C"/>
    <w:rsid w:val="0096333C"/>
    <w:rsid w:val="00963CF8"/>
    <w:rsid w:val="00964729"/>
    <w:rsid w:val="00964769"/>
    <w:rsid w:val="009647CD"/>
    <w:rsid w:val="00965219"/>
    <w:rsid w:val="00965704"/>
    <w:rsid w:val="00966985"/>
    <w:rsid w:val="0096704B"/>
    <w:rsid w:val="009675FD"/>
    <w:rsid w:val="00967851"/>
    <w:rsid w:val="00970318"/>
    <w:rsid w:val="0097076B"/>
    <w:rsid w:val="00970AAC"/>
    <w:rsid w:val="00970B92"/>
    <w:rsid w:val="00971329"/>
    <w:rsid w:val="00971391"/>
    <w:rsid w:val="00971530"/>
    <w:rsid w:val="00971625"/>
    <w:rsid w:val="00971667"/>
    <w:rsid w:val="00971D62"/>
    <w:rsid w:val="0097225C"/>
    <w:rsid w:val="00973185"/>
    <w:rsid w:val="00974960"/>
    <w:rsid w:val="00975797"/>
    <w:rsid w:val="00975830"/>
    <w:rsid w:val="009759AB"/>
    <w:rsid w:val="009759B2"/>
    <w:rsid w:val="00976234"/>
    <w:rsid w:val="00976CB9"/>
    <w:rsid w:val="0097778E"/>
    <w:rsid w:val="00977964"/>
    <w:rsid w:val="00977B01"/>
    <w:rsid w:val="009812C6"/>
    <w:rsid w:val="009817B0"/>
    <w:rsid w:val="00981B22"/>
    <w:rsid w:val="00982A17"/>
    <w:rsid w:val="00983C52"/>
    <w:rsid w:val="0098455B"/>
    <w:rsid w:val="00985AED"/>
    <w:rsid w:val="00986472"/>
    <w:rsid w:val="0099009C"/>
    <w:rsid w:val="009900D0"/>
    <w:rsid w:val="0099051A"/>
    <w:rsid w:val="0099089C"/>
    <w:rsid w:val="00991126"/>
    <w:rsid w:val="009913DE"/>
    <w:rsid w:val="0099172C"/>
    <w:rsid w:val="009918D4"/>
    <w:rsid w:val="00992B4A"/>
    <w:rsid w:val="00993E77"/>
    <w:rsid w:val="0099426A"/>
    <w:rsid w:val="00994833"/>
    <w:rsid w:val="00994DAE"/>
    <w:rsid w:val="00996237"/>
    <w:rsid w:val="009967D3"/>
    <w:rsid w:val="00996B00"/>
    <w:rsid w:val="009971F2"/>
    <w:rsid w:val="00997DEB"/>
    <w:rsid w:val="009A0788"/>
    <w:rsid w:val="009A0870"/>
    <w:rsid w:val="009A0BDA"/>
    <w:rsid w:val="009A1D46"/>
    <w:rsid w:val="009A1F55"/>
    <w:rsid w:val="009A2156"/>
    <w:rsid w:val="009A2AA3"/>
    <w:rsid w:val="009A36FD"/>
    <w:rsid w:val="009A3882"/>
    <w:rsid w:val="009A3A0B"/>
    <w:rsid w:val="009A3CB8"/>
    <w:rsid w:val="009A3D31"/>
    <w:rsid w:val="009A5969"/>
    <w:rsid w:val="009A5BA0"/>
    <w:rsid w:val="009A6B29"/>
    <w:rsid w:val="009A6CBE"/>
    <w:rsid w:val="009A7AC6"/>
    <w:rsid w:val="009B0BF6"/>
    <w:rsid w:val="009B0EF2"/>
    <w:rsid w:val="009B1588"/>
    <w:rsid w:val="009B16DA"/>
    <w:rsid w:val="009B2CAE"/>
    <w:rsid w:val="009B3139"/>
    <w:rsid w:val="009B3650"/>
    <w:rsid w:val="009B4461"/>
    <w:rsid w:val="009B4BF7"/>
    <w:rsid w:val="009B51FD"/>
    <w:rsid w:val="009B58B6"/>
    <w:rsid w:val="009B6264"/>
    <w:rsid w:val="009B66BD"/>
    <w:rsid w:val="009B69E1"/>
    <w:rsid w:val="009B6BD3"/>
    <w:rsid w:val="009B70AD"/>
    <w:rsid w:val="009B76E1"/>
    <w:rsid w:val="009B7767"/>
    <w:rsid w:val="009B7CAA"/>
    <w:rsid w:val="009C01E2"/>
    <w:rsid w:val="009C08D1"/>
    <w:rsid w:val="009C0E3B"/>
    <w:rsid w:val="009C1741"/>
    <w:rsid w:val="009C2232"/>
    <w:rsid w:val="009C2B5F"/>
    <w:rsid w:val="009C2D3F"/>
    <w:rsid w:val="009C311B"/>
    <w:rsid w:val="009C3194"/>
    <w:rsid w:val="009C39E1"/>
    <w:rsid w:val="009C3AE3"/>
    <w:rsid w:val="009C3AF6"/>
    <w:rsid w:val="009C3B18"/>
    <w:rsid w:val="009C3FBD"/>
    <w:rsid w:val="009C3FE1"/>
    <w:rsid w:val="009C49CD"/>
    <w:rsid w:val="009C4B7B"/>
    <w:rsid w:val="009C5028"/>
    <w:rsid w:val="009C525C"/>
    <w:rsid w:val="009C52A9"/>
    <w:rsid w:val="009C5354"/>
    <w:rsid w:val="009C5F70"/>
    <w:rsid w:val="009C6192"/>
    <w:rsid w:val="009C64F6"/>
    <w:rsid w:val="009C6C6F"/>
    <w:rsid w:val="009C6D29"/>
    <w:rsid w:val="009C6FF3"/>
    <w:rsid w:val="009C7662"/>
    <w:rsid w:val="009C7B30"/>
    <w:rsid w:val="009D0923"/>
    <w:rsid w:val="009D0A4C"/>
    <w:rsid w:val="009D0B8E"/>
    <w:rsid w:val="009D0D4B"/>
    <w:rsid w:val="009D2166"/>
    <w:rsid w:val="009D23EF"/>
    <w:rsid w:val="009D2524"/>
    <w:rsid w:val="009D34B5"/>
    <w:rsid w:val="009D38D4"/>
    <w:rsid w:val="009D3F04"/>
    <w:rsid w:val="009D4003"/>
    <w:rsid w:val="009D4364"/>
    <w:rsid w:val="009D4B48"/>
    <w:rsid w:val="009D4CCD"/>
    <w:rsid w:val="009D51FB"/>
    <w:rsid w:val="009D535D"/>
    <w:rsid w:val="009D59BB"/>
    <w:rsid w:val="009D59EE"/>
    <w:rsid w:val="009D60B9"/>
    <w:rsid w:val="009D6192"/>
    <w:rsid w:val="009D6C57"/>
    <w:rsid w:val="009E0390"/>
    <w:rsid w:val="009E0946"/>
    <w:rsid w:val="009E0D51"/>
    <w:rsid w:val="009E1087"/>
    <w:rsid w:val="009E19BC"/>
    <w:rsid w:val="009E1E04"/>
    <w:rsid w:val="009E3403"/>
    <w:rsid w:val="009E3D52"/>
    <w:rsid w:val="009E46AF"/>
    <w:rsid w:val="009E49E2"/>
    <w:rsid w:val="009E4EFE"/>
    <w:rsid w:val="009E5C50"/>
    <w:rsid w:val="009E5E01"/>
    <w:rsid w:val="009E6E27"/>
    <w:rsid w:val="009E7FDA"/>
    <w:rsid w:val="009F088E"/>
    <w:rsid w:val="009F155A"/>
    <w:rsid w:val="009F1575"/>
    <w:rsid w:val="009F25E1"/>
    <w:rsid w:val="009F294A"/>
    <w:rsid w:val="009F2B21"/>
    <w:rsid w:val="009F3C0D"/>
    <w:rsid w:val="009F41C4"/>
    <w:rsid w:val="009F50A6"/>
    <w:rsid w:val="009F5520"/>
    <w:rsid w:val="009F5683"/>
    <w:rsid w:val="009F570B"/>
    <w:rsid w:val="009F5AEF"/>
    <w:rsid w:val="009F5E92"/>
    <w:rsid w:val="009F6014"/>
    <w:rsid w:val="009F6210"/>
    <w:rsid w:val="009F71C9"/>
    <w:rsid w:val="009F7F5F"/>
    <w:rsid w:val="00A00E93"/>
    <w:rsid w:val="00A01281"/>
    <w:rsid w:val="00A01B8A"/>
    <w:rsid w:val="00A01D59"/>
    <w:rsid w:val="00A020DC"/>
    <w:rsid w:val="00A0218F"/>
    <w:rsid w:val="00A02A2C"/>
    <w:rsid w:val="00A02F16"/>
    <w:rsid w:val="00A0349B"/>
    <w:rsid w:val="00A03A31"/>
    <w:rsid w:val="00A03CC3"/>
    <w:rsid w:val="00A04259"/>
    <w:rsid w:val="00A04B5F"/>
    <w:rsid w:val="00A05FCB"/>
    <w:rsid w:val="00A06957"/>
    <w:rsid w:val="00A07143"/>
    <w:rsid w:val="00A07346"/>
    <w:rsid w:val="00A073AC"/>
    <w:rsid w:val="00A1018C"/>
    <w:rsid w:val="00A10BB0"/>
    <w:rsid w:val="00A10C25"/>
    <w:rsid w:val="00A10ED8"/>
    <w:rsid w:val="00A10F12"/>
    <w:rsid w:val="00A116CD"/>
    <w:rsid w:val="00A11E10"/>
    <w:rsid w:val="00A11FF6"/>
    <w:rsid w:val="00A12803"/>
    <w:rsid w:val="00A140A8"/>
    <w:rsid w:val="00A142D2"/>
    <w:rsid w:val="00A14B09"/>
    <w:rsid w:val="00A14C54"/>
    <w:rsid w:val="00A14D9E"/>
    <w:rsid w:val="00A15139"/>
    <w:rsid w:val="00A153B2"/>
    <w:rsid w:val="00A15AE9"/>
    <w:rsid w:val="00A16865"/>
    <w:rsid w:val="00A16B3B"/>
    <w:rsid w:val="00A16BB1"/>
    <w:rsid w:val="00A16E60"/>
    <w:rsid w:val="00A179FE"/>
    <w:rsid w:val="00A17A46"/>
    <w:rsid w:val="00A20D24"/>
    <w:rsid w:val="00A21646"/>
    <w:rsid w:val="00A226C0"/>
    <w:rsid w:val="00A2298F"/>
    <w:rsid w:val="00A23031"/>
    <w:rsid w:val="00A23212"/>
    <w:rsid w:val="00A23495"/>
    <w:rsid w:val="00A23E1A"/>
    <w:rsid w:val="00A24049"/>
    <w:rsid w:val="00A240A9"/>
    <w:rsid w:val="00A240F5"/>
    <w:rsid w:val="00A243E8"/>
    <w:rsid w:val="00A244F2"/>
    <w:rsid w:val="00A24E00"/>
    <w:rsid w:val="00A250E8"/>
    <w:rsid w:val="00A2571E"/>
    <w:rsid w:val="00A25C3F"/>
    <w:rsid w:val="00A2652B"/>
    <w:rsid w:val="00A26B61"/>
    <w:rsid w:val="00A2735D"/>
    <w:rsid w:val="00A27F55"/>
    <w:rsid w:val="00A304E9"/>
    <w:rsid w:val="00A3151D"/>
    <w:rsid w:val="00A31B16"/>
    <w:rsid w:val="00A31F9F"/>
    <w:rsid w:val="00A32E16"/>
    <w:rsid w:val="00A32E46"/>
    <w:rsid w:val="00A33141"/>
    <w:rsid w:val="00A33709"/>
    <w:rsid w:val="00A3526F"/>
    <w:rsid w:val="00A352B7"/>
    <w:rsid w:val="00A353DC"/>
    <w:rsid w:val="00A35504"/>
    <w:rsid w:val="00A35C88"/>
    <w:rsid w:val="00A35CC3"/>
    <w:rsid w:val="00A35EF6"/>
    <w:rsid w:val="00A3623F"/>
    <w:rsid w:val="00A364C4"/>
    <w:rsid w:val="00A36BE0"/>
    <w:rsid w:val="00A36E26"/>
    <w:rsid w:val="00A37B21"/>
    <w:rsid w:val="00A37EFA"/>
    <w:rsid w:val="00A421D5"/>
    <w:rsid w:val="00A42889"/>
    <w:rsid w:val="00A42BAF"/>
    <w:rsid w:val="00A441A9"/>
    <w:rsid w:val="00A4564D"/>
    <w:rsid w:val="00A45B4E"/>
    <w:rsid w:val="00A4648D"/>
    <w:rsid w:val="00A466D4"/>
    <w:rsid w:val="00A466DF"/>
    <w:rsid w:val="00A46BDD"/>
    <w:rsid w:val="00A46C18"/>
    <w:rsid w:val="00A46CEE"/>
    <w:rsid w:val="00A4730F"/>
    <w:rsid w:val="00A47A3F"/>
    <w:rsid w:val="00A47DAC"/>
    <w:rsid w:val="00A506D4"/>
    <w:rsid w:val="00A508EC"/>
    <w:rsid w:val="00A50EBD"/>
    <w:rsid w:val="00A50F6D"/>
    <w:rsid w:val="00A51553"/>
    <w:rsid w:val="00A518B4"/>
    <w:rsid w:val="00A51DE7"/>
    <w:rsid w:val="00A5362D"/>
    <w:rsid w:val="00A537BA"/>
    <w:rsid w:val="00A53C7B"/>
    <w:rsid w:val="00A54477"/>
    <w:rsid w:val="00A54946"/>
    <w:rsid w:val="00A56102"/>
    <w:rsid w:val="00A5647A"/>
    <w:rsid w:val="00A56547"/>
    <w:rsid w:val="00A5671C"/>
    <w:rsid w:val="00A56BF1"/>
    <w:rsid w:val="00A56DBC"/>
    <w:rsid w:val="00A56F60"/>
    <w:rsid w:val="00A57475"/>
    <w:rsid w:val="00A577D6"/>
    <w:rsid w:val="00A57D08"/>
    <w:rsid w:val="00A6152D"/>
    <w:rsid w:val="00A61C51"/>
    <w:rsid w:val="00A621D0"/>
    <w:rsid w:val="00A632B1"/>
    <w:rsid w:val="00A63EEF"/>
    <w:rsid w:val="00A64420"/>
    <w:rsid w:val="00A652ED"/>
    <w:rsid w:val="00A65B46"/>
    <w:rsid w:val="00A660A6"/>
    <w:rsid w:val="00A666DA"/>
    <w:rsid w:val="00A7190D"/>
    <w:rsid w:val="00A722D2"/>
    <w:rsid w:val="00A7246E"/>
    <w:rsid w:val="00A7291D"/>
    <w:rsid w:val="00A733F3"/>
    <w:rsid w:val="00A73910"/>
    <w:rsid w:val="00A73C6E"/>
    <w:rsid w:val="00A73CBD"/>
    <w:rsid w:val="00A75125"/>
    <w:rsid w:val="00A75C5E"/>
    <w:rsid w:val="00A77136"/>
    <w:rsid w:val="00A77E07"/>
    <w:rsid w:val="00A80755"/>
    <w:rsid w:val="00A80D3F"/>
    <w:rsid w:val="00A8122C"/>
    <w:rsid w:val="00A81405"/>
    <w:rsid w:val="00A818E2"/>
    <w:rsid w:val="00A81E8A"/>
    <w:rsid w:val="00A82059"/>
    <w:rsid w:val="00A82264"/>
    <w:rsid w:val="00A82845"/>
    <w:rsid w:val="00A82B0B"/>
    <w:rsid w:val="00A82D2F"/>
    <w:rsid w:val="00A8336F"/>
    <w:rsid w:val="00A8353C"/>
    <w:rsid w:val="00A83923"/>
    <w:rsid w:val="00A839D5"/>
    <w:rsid w:val="00A83B57"/>
    <w:rsid w:val="00A84670"/>
    <w:rsid w:val="00A84A47"/>
    <w:rsid w:val="00A84C0C"/>
    <w:rsid w:val="00A84F93"/>
    <w:rsid w:val="00A853F6"/>
    <w:rsid w:val="00A85A71"/>
    <w:rsid w:val="00A86314"/>
    <w:rsid w:val="00A86CCE"/>
    <w:rsid w:val="00A86D06"/>
    <w:rsid w:val="00A86E6E"/>
    <w:rsid w:val="00A87899"/>
    <w:rsid w:val="00A87BEB"/>
    <w:rsid w:val="00A87E8D"/>
    <w:rsid w:val="00A90E1A"/>
    <w:rsid w:val="00A91401"/>
    <w:rsid w:val="00A92793"/>
    <w:rsid w:val="00A9296B"/>
    <w:rsid w:val="00A9304F"/>
    <w:rsid w:val="00A93611"/>
    <w:rsid w:val="00A93641"/>
    <w:rsid w:val="00A9376C"/>
    <w:rsid w:val="00A93BA9"/>
    <w:rsid w:val="00A94304"/>
    <w:rsid w:val="00A95130"/>
    <w:rsid w:val="00A95B64"/>
    <w:rsid w:val="00A96331"/>
    <w:rsid w:val="00A9646D"/>
    <w:rsid w:val="00A96B19"/>
    <w:rsid w:val="00A96FD2"/>
    <w:rsid w:val="00AA0918"/>
    <w:rsid w:val="00AA0D57"/>
    <w:rsid w:val="00AA11C6"/>
    <w:rsid w:val="00AA37E8"/>
    <w:rsid w:val="00AA4753"/>
    <w:rsid w:val="00AA55BE"/>
    <w:rsid w:val="00AA5EA6"/>
    <w:rsid w:val="00AA6670"/>
    <w:rsid w:val="00AA691C"/>
    <w:rsid w:val="00AA7749"/>
    <w:rsid w:val="00AA7DB3"/>
    <w:rsid w:val="00AA7E88"/>
    <w:rsid w:val="00AB0341"/>
    <w:rsid w:val="00AB06F6"/>
    <w:rsid w:val="00AB0EA4"/>
    <w:rsid w:val="00AB0F12"/>
    <w:rsid w:val="00AB10DE"/>
    <w:rsid w:val="00AB1DDD"/>
    <w:rsid w:val="00AB233A"/>
    <w:rsid w:val="00AB2650"/>
    <w:rsid w:val="00AB26E1"/>
    <w:rsid w:val="00AB4675"/>
    <w:rsid w:val="00AB46F7"/>
    <w:rsid w:val="00AB5420"/>
    <w:rsid w:val="00AB553F"/>
    <w:rsid w:val="00AB5A42"/>
    <w:rsid w:val="00AB5C8B"/>
    <w:rsid w:val="00AB6A13"/>
    <w:rsid w:val="00AB6AC9"/>
    <w:rsid w:val="00AB708A"/>
    <w:rsid w:val="00AB7385"/>
    <w:rsid w:val="00AB7C63"/>
    <w:rsid w:val="00AC06DD"/>
    <w:rsid w:val="00AC087F"/>
    <w:rsid w:val="00AC0A61"/>
    <w:rsid w:val="00AC12AF"/>
    <w:rsid w:val="00AC1383"/>
    <w:rsid w:val="00AC151B"/>
    <w:rsid w:val="00AC1F49"/>
    <w:rsid w:val="00AC2623"/>
    <w:rsid w:val="00AC2C1D"/>
    <w:rsid w:val="00AC3151"/>
    <w:rsid w:val="00AC344F"/>
    <w:rsid w:val="00AC3BC6"/>
    <w:rsid w:val="00AC3D86"/>
    <w:rsid w:val="00AC3E1F"/>
    <w:rsid w:val="00AC4A12"/>
    <w:rsid w:val="00AC5A6A"/>
    <w:rsid w:val="00AC5B5D"/>
    <w:rsid w:val="00AC631F"/>
    <w:rsid w:val="00AC6E07"/>
    <w:rsid w:val="00AC746B"/>
    <w:rsid w:val="00AC7675"/>
    <w:rsid w:val="00AC7F7F"/>
    <w:rsid w:val="00AD0CF0"/>
    <w:rsid w:val="00AD105F"/>
    <w:rsid w:val="00AD1084"/>
    <w:rsid w:val="00AD1DE1"/>
    <w:rsid w:val="00AD1E55"/>
    <w:rsid w:val="00AD1E6A"/>
    <w:rsid w:val="00AD214C"/>
    <w:rsid w:val="00AD28F7"/>
    <w:rsid w:val="00AD3B94"/>
    <w:rsid w:val="00AD3BA1"/>
    <w:rsid w:val="00AD440C"/>
    <w:rsid w:val="00AD4902"/>
    <w:rsid w:val="00AD4B61"/>
    <w:rsid w:val="00AD4F5F"/>
    <w:rsid w:val="00AD53FB"/>
    <w:rsid w:val="00AD54BA"/>
    <w:rsid w:val="00AD5960"/>
    <w:rsid w:val="00AD5A90"/>
    <w:rsid w:val="00AD5B30"/>
    <w:rsid w:val="00AD62EF"/>
    <w:rsid w:val="00AD6B26"/>
    <w:rsid w:val="00AD7F5C"/>
    <w:rsid w:val="00AE102D"/>
    <w:rsid w:val="00AE1438"/>
    <w:rsid w:val="00AE1520"/>
    <w:rsid w:val="00AE2538"/>
    <w:rsid w:val="00AE278D"/>
    <w:rsid w:val="00AE366A"/>
    <w:rsid w:val="00AE4102"/>
    <w:rsid w:val="00AE4118"/>
    <w:rsid w:val="00AE4171"/>
    <w:rsid w:val="00AE48E9"/>
    <w:rsid w:val="00AE4A37"/>
    <w:rsid w:val="00AE4AE9"/>
    <w:rsid w:val="00AE4D19"/>
    <w:rsid w:val="00AE5684"/>
    <w:rsid w:val="00AE5D70"/>
    <w:rsid w:val="00AE6484"/>
    <w:rsid w:val="00AE6748"/>
    <w:rsid w:val="00AE6798"/>
    <w:rsid w:val="00AE6A57"/>
    <w:rsid w:val="00AE7DBC"/>
    <w:rsid w:val="00AF0461"/>
    <w:rsid w:val="00AF04DA"/>
    <w:rsid w:val="00AF09C0"/>
    <w:rsid w:val="00AF0D43"/>
    <w:rsid w:val="00AF0F67"/>
    <w:rsid w:val="00AF1893"/>
    <w:rsid w:val="00AF426A"/>
    <w:rsid w:val="00AF5B07"/>
    <w:rsid w:val="00AF5EBA"/>
    <w:rsid w:val="00AF64B8"/>
    <w:rsid w:val="00AF70DB"/>
    <w:rsid w:val="00AF7DC8"/>
    <w:rsid w:val="00B00D79"/>
    <w:rsid w:val="00B01591"/>
    <w:rsid w:val="00B02B69"/>
    <w:rsid w:val="00B02E06"/>
    <w:rsid w:val="00B042A9"/>
    <w:rsid w:val="00B0443B"/>
    <w:rsid w:val="00B04693"/>
    <w:rsid w:val="00B04762"/>
    <w:rsid w:val="00B04998"/>
    <w:rsid w:val="00B04C02"/>
    <w:rsid w:val="00B051D0"/>
    <w:rsid w:val="00B052E1"/>
    <w:rsid w:val="00B055E7"/>
    <w:rsid w:val="00B05969"/>
    <w:rsid w:val="00B05C95"/>
    <w:rsid w:val="00B06637"/>
    <w:rsid w:val="00B07A61"/>
    <w:rsid w:val="00B1069F"/>
    <w:rsid w:val="00B113C8"/>
    <w:rsid w:val="00B11D4F"/>
    <w:rsid w:val="00B12044"/>
    <w:rsid w:val="00B12416"/>
    <w:rsid w:val="00B128AB"/>
    <w:rsid w:val="00B12AF9"/>
    <w:rsid w:val="00B12B42"/>
    <w:rsid w:val="00B13BFA"/>
    <w:rsid w:val="00B140FE"/>
    <w:rsid w:val="00B149D2"/>
    <w:rsid w:val="00B150DC"/>
    <w:rsid w:val="00B152A3"/>
    <w:rsid w:val="00B15F37"/>
    <w:rsid w:val="00B16159"/>
    <w:rsid w:val="00B16620"/>
    <w:rsid w:val="00B16A04"/>
    <w:rsid w:val="00B16A3E"/>
    <w:rsid w:val="00B16D15"/>
    <w:rsid w:val="00B17C82"/>
    <w:rsid w:val="00B20577"/>
    <w:rsid w:val="00B20717"/>
    <w:rsid w:val="00B2296F"/>
    <w:rsid w:val="00B230F1"/>
    <w:rsid w:val="00B23CBD"/>
    <w:rsid w:val="00B23DA0"/>
    <w:rsid w:val="00B23E75"/>
    <w:rsid w:val="00B241E2"/>
    <w:rsid w:val="00B24B51"/>
    <w:rsid w:val="00B2573F"/>
    <w:rsid w:val="00B25E6A"/>
    <w:rsid w:val="00B26496"/>
    <w:rsid w:val="00B264A4"/>
    <w:rsid w:val="00B2664C"/>
    <w:rsid w:val="00B26D41"/>
    <w:rsid w:val="00B27BA8"/>
    <w:rsid w:val="00B30272"/>
    <w:rsid w:val="00B303F7"/>
    <w:rsid w:val="00B30526"/>
    <w:rsid w:val="00B306FD"/>
    <w:rsid w:val="00B30B83"/>
    <w:rsid w:val="00B30CE7"/>
    <w:rsid w:val="00B30D61"/>
    <w:rsid w:val="00B310BB"/>
    <w:rsid w:val="00B31D1A"/>
    <w:rsid w:val="00B31D2C"/>
    <w:rsid w:val="00B33127"/>
    <w:rsid w:val="00B338B2"/>
    <w:rsid w:val="00B347EE"/>
    <w:rsid w:val="00B34D7F"/>
    <w:rsid w:val="00B34E90"/>
    <w:rsid w:val="00B34F50"/>
    <w:rsid w:val="00B353F9"/>
    <w:rsid w:val="00B35A3C"/>
    <w:rsid w:val="00B35CE9"/>
    <w:rsid w:val="00B35EF6"/>
    <w:rsid w:val="00B36A1D"/>
    <w:rsid w:val="00B36A82"/>
    <w:rsid w:val="00B36BB8"/>
    <w:rsid w:val="00B36CEE"/>
    <w:rsid w:val="00B36ED7"/>
    <w:rsid w:val="00B400B9"/>
    <w:rsid w:val="00B40405"/>
    <w:rsid w:val="00B41E12"/>
    <w:rsid w:val="00B41F21"/>
    <w:rsid w:val="00B427E9"/>
    <w:rsid w:val="00B42BF3"/>
    <w:rsid w:val="00B42E35"/>
    <w:rsid w:val="00B42FAC"/>
    <w:rsid w:val="00B43499"/>
    <w:rsid w:val="00B44680"/>
    <w:rsid w:val="00B44CC3"/>
    <w:rsid w:val="00B44D4E"/>
    <w:rsid w:val="00B4518F"/>
    <w:rsid w:val="00B45BFB"/>
    <w:rsid w:val="00B469E7"/>
    <w:rsid w:val="00B474A7"/>
    <w:rsid w:val="00B50151"/>
    <w:rsid w:val="00B51603"/>
    <w:rsid w:val="00B51D73"/>
    <w:rsid w:val="00B522AC"/>
    <w:rsid w:val="00B5266C"/>
    <w:rsid w:val="00B527DC"/>
    <w:rsid w:val="00B53071"/>
    <w:rsid w:val="00B535F9"/>
    <w:rsid w:val="00B53627"/>
    <w:rsid w:val="00B53CE1"/>
    <w:rsid w:val="00B53D6F"/>
    <w:rsid w:val="00B53EDC"/>
    <w:rsid w:val="00B5470D"/>
    <w:rsid w:val="00B553AA"/>
    <w:rsid w:val="00B557E6"/>
    <w:rsid w:val="00B576A6"/>
    <w:rsid w:val="00B57BB0"/>
    <w:rsid w:val="00B57F8C"/>
    <w:rsid w:val="00B60597"/>
    <w:rsid w:val="00B61B39"/>
    <w:rsid w:val="00B61E9E"/>
    <w:rsid w:val="00B62E7C"/>
    <w:rsid w:val="00B636FE"/>
    <w:rsid w:val="00B640C1"/>
    <w:rsid w:val="00B64486"/>
    <w:rsid w:val="00B64698"/>
    <w:rsid w:val="00B64955"/>
    <w:rsid w:val="00B6521D"/>
    <w:rsid w:val="00B65C17"/>
    <w:rsid w:val="00B65E14"/>
    <w:rsid w:val="00B660A6"/>
    <w:rsid w:val="00B67481"/>
    <w:rsid w:val="00B67978"/>
    <w:rsid w:val="00B7022E"/>
    <w:rsid w:val="00B7096E"/>
    <w:rsid w:val="00B710E9"/>
    <w:rsid w:val="00B715BA"/>
    <w:rsid w:val="00B71AF2"/>
    <w:rsid w:val="00B71BE1"/>
    <w:rsid w:val="00B724AC"/>
    <w:rsid w:val="00B724BF"/>
    <w:rsid w:val="00B72F96"/>
    <w:rsid w:val="00B73812"/>
    <w:rsid w:val="00B73835"/>
    <w:rsid w:val="00B73AA5"/>
    <w:rsid w:val="00B74011"/>
    <w:rsid w:val="00B74628"/>
    <w:rsid w:val="00B75396"/>
    <w:rsid w:val="00B753A5"/>
    <w:rsid w:val="00B75799"/>
    <w:rsid w:val="00B757D1"/>
    <w:rsid w:val="00B76D44"/>
    <w:rsid w:val="00B76ED5"/>
    <w:rsid w:val="00B77624"/>
    <w:rsid w:val="00B8167A"/>
    <w:rsid w:val="00B81A9E"/>
    <w:rsid w:val="00B81B6C"/>
    <w:rsid w:val="00B821F8"/>
    <w:rsid w:val="00B826F0"/>
    <w:rsid w:val="00B829B6"/>
    <w:rsid w:val="00B82ABE"/>
    <w:rsid w:val="00B82EDA"/>
    <w:rsid w:val="00B83106"/>
    <w:rsid w:val="00B8329D"/>
    <w:rsid w:val="00B83344"/>
    <w:rsid w:val="00B84601"/>
    <w:rsid w:val="00B84B9D"/>
    <w:rsid w:val="00B851FA"/>
    <w:rsid w:val="00B85537"/>
    <w:rsid w:val="00B85F62"/>
    <w:rsid w:val="00B86006"/>
    <w:rsid w:val="00B86CFE"/>
    <w:rsid w:val="00B8783D"/>
    <w:rsid w:val="00B87D15"/>
    <w:rsid w:val="00B87DBA"/>
    <w:rsid w:val="00B901AF"/>
    <w:rsid w:val="00B903EE"/>
    <w:rsid w:val="00B916A2"/>
    <w:rsid w:val="00B92CBF"/>
    <w:rsid w:val="00B9319A"/>
    <w:rsid w:val="00B9336F"/>
    <w:rsid w:val="00B93983"/>
    <w:rsid w:val="00B93B28"/>
    <w:rsid w:val="00B9436A"/>
    <w:rsid w:val="00B95A37"/>
    <w:rsid w:val="00B95F29"/>
    <w:rsid w:val="00B9703C"/>
    <w:rsid w:val="00B97420"/>
    <w:rsid w:val="00B97703"/>
    <w:rsid w:val="00B97A0E"/>
    <w:rsid w:val="00B97ECB"/>
    <w:rsid w:val="00B97F68"/>
    <w:rsid w:val="00BA0077"/>
    <w:rsid w:val="00BA099E"/>
    <w:rsid w:val="00BA0CD2"/>
    <w:rsid w:val="00BA0F85"/>
    <w:rsid w:val="00BA1644"/>
    <w:rsid w:val="00BA2C5E"/>
    <w:rsid w:val="00BA3A38"/>
    <w:rsid w:val="00BA4329"/>
    <w:rsid w:val="00BA516B"/>
    <w:rsid w:val="00BA5CE3"/>
    <w:rsid w:val="00BA7461"/>
    <w:rsid w:val="00BA783A"/>
    <w:rsid w:val="00BB00B0"/>
    <w:rsid w:val="00BB0ACB"/>
    <w:rsid w:val="00BB0B7E"/>
    <w:rsid w:val="00BB22DD"/>
    <w:rsid w:val="00BB31CF"/>
    <w:rsid w:val="00BB3313"/>
    <w:rsid w:val="00BB36ED"/>
    <w:rsid w:val="00BB3BE3"/>
    <w:rsid w:val="00BB3D18"/>
    <w:rsid w:val="00BB4629"/>
    <w:rsid w:val="00BB5530"/>
    <w:rsid w:val="00BB5872"/>
    <w:rsid w:val="00BB5EE7"/>
    <w:rsid w:val="00BB6291"/>
    <w:rsid w:val="00BB68D7"/>
    <w:rsid w:val="00BB6BE6"/>
    <w:rsid w:val="00BB6DEA"/>
    <w:rsid w:val="00BB7D46"/>
    <w:rsid w:val="00BC017F"/>
    <w:rsid w:val="00BC018F"/>
    <w:rsid w:val="00BC0472"/>
    <w:rsid w:val="00BC0E41"/>
    <w:rsid w:val="00BC13BC"/>
    <w:rsid w:val="00BC1D89"/>
    <w:rsid w:val="00BC1F22"/>
    <w:rsid w:val="00BC3596"/>
    <w:rsid w:val="00BC3CDA"/>
    <w:rsid w:val="00BC3DC3"/>
    <w:rsid w:val="00BC4328"/>
    <w:rsid w:val="00BC56F8"/>
    <w:rsid w:val="00BC60EF"/>
    <w:rsid w:val="00BC6F39"/>
    <w:rsid w:val="00BC7935"/>
    <w:rsid w:val="00BD01DE"/>
    <w:rsid w:val="00BD0290"/>
    <w:rsid w:val="00BD045E"/>
    <w:rsid w:val="00BD08BC"/>
    <w:rsid w:val="00BD0AAB"/>
    <w:rsid w:val="00BD138E"/>
    <w:rsid w:val="00BD1B2D"/>
    <w:rsid w:val="00BD1D7A"/>
    <w:rsid w:val="00BD3845"/>
    <w:rsid w:val="00BD3B9A"/>
    <w:rsid w:val="00BD4408"/>
    <w:rsid w:val="00BD4A77"/>
    <w:rsid w:val="00BD551B"/>
    <w:rsid w:val="00BD6428"/>
    <w:rsid w:val="00BD6A08"/>
    <w:rsid w:val="00BD6CE6"/>
    <w:rsid w:val="00BD711B"/>
    <w:rsid w:val="00BD7723"/>
    <w:rsid w:val="00BD7C0C"/>
    <w:rsid w:val="00BD7CA3"/>
    <w:rsid w:val="00BE17F8"/>
    <w:rsid w:val="00BE19BF"/>
    <w:rsid w:val="00BE1C81"/>
    <w:rsid w:val="00BE27B7"/>
    <w:rsid w:val="00BE28DB"/>
    <w:rsid w:val="00BE32C5"/>
    <w:rsid w:val="00BE3D84"/>
    <w:rsid w:val="00BE407E"/>
    <w:rsid w:val="00BE65AE"/>
    <w:rsid w:val="00BE683B"/>
    <w:rsid w:val="00BE77ED"/>
    <w:rsid w:val="00BF0DEA"/>
    <w:rsid w:val="00BF1035"/>
    <w:rsid w:val="00BF2CD2"/>
    <w:rsid w:val="00BF395E"/>
    <w:rsid w:val="00BF3EA3"/>
    <w:rsid w:val="00BF406D"/>
    <w:rsid w:val="00BF4098"/>
    <w:rsid w:val="00BF41FE"/>
    <w:rsid w:val="00BF4711"/>
    <w:rsid w:val="00BF52DF"/>
    <w:rsid w:val="00BF6AFB"/>
    <w:rsid w:val="00BF6D7A"/>
    <w:rsid w:val="00BF750F"/>
    <w:rsid w:val="00BF7F26"/>
    <w:rsid w:val="00C011FE"/>
    <w:rsid w:val="00C020F2"/>
    <w:rsid w:val="00C029AD"/>
    <w:rsid w:val="00C02B02"/>
    <w:rsid w:val="00C03327"/>
    <w:rsid w:val="00C04A95"/>
    <w:rsid w:val="00C04E7A"/>
    <w:rsid w:val="00C05C65"/>
    <w:rsid w:val="00C05F46"/>
    <w:rsid w:val="00C05FF9"/>
    <w:rsid w:val="00C06052"/>
    <w:rsid w:val="00C0609A"/>
    <w:rsid w:val="00C0668E"/>
    <w:rsid w:val="00C06D2A"/>
    <w:rsid w:val="00C070EC"/>
    <w:rsid w:val="00C072C9"/>
    <w:rsid w:val="00C073D8"/>
    <w:rsid w:val="00C07763"/>
    <w:rsid w:val="00C1027A"/>
    <w:rsid w:val="00C108FB"/>
    <w:rsid w:val="00C10A1A"/>
    <w:rsid w:val="00C10A5A"/>
    <w:rsid w:val="00C10B40"/>
    <w:rsid w:val="00C11658"/>
    <w:rsid w:val="00C117C5"/>
    <w:rsid w:val="00C11DCA"/>
    <w:rsid w:val="00C148D8"/>
    <w:rsid w:val="00C155CE"/>
    <w:rsid w:val="00C158F5"/>
    <w:rsid w:val="00C15CEB"/>
    <w:rsid w:val="00C15FE4"/>
    <w:rsid w:val="00C172EB"/>
    <w:rsid w:val="00C178B7"/>
    <w:rsid w:val="00C17BDC"/>
    <w:rsid w:val="00C17C6E"/>
    <w:rsid w:val="00C17FC3"/>
    <w:rsid w:val="00C20656"/>
    <w:rsid w:val="00C21FDB"/>
    <w:rsid w:val="00C22AF0"/>
    <w:rsid w:val="00C23159"/>
    <w:rsid w:val="00C23448"/>
    <w:rsid w:val="00C23F9C"/>
    <w:rsid w:val="00C245D8"/>
    <w:rsid w:val="00C24795"/>
    <w:rsid w:val="00C24B07"/>
    <w:rsid w:val="00C24D98"/>
    <w:rsid w:val="00C2559E"/>
    <w:rsid w:val="00C255FB"/>
    <w:rsid w:val="00C25971"/>
    <w:rsid w:val="00C25F66"/>
    <w:rsid w:val="00C26DBE"/>
    <w:rsid w:val="00C26E80"/>
    <w:rsid w:val="00C27550"/>
    <w:rsid w:val="00C300E2"/>
    <w:rsid w:val="00C30105"/>
    <w:rsid w:val="00C303E4"/>
    <w:rsid w:val="00C30559"/>
    <w:rsid w:val="00C31428"/>
    <w:rsid w:val="00C31F2A"/>
    <w:rsid w:val="00C32002"/>
    <w:rsid w:val="00C329DB"/>
    <w:rsid w:val="00C32B46"/>
    <w:rsid w:val="00C33808"/>
    <w:rsid w:val="00C33B89"/>
    <w:rsid w:val="00C33E94"/>
    <w:rsid w:val="00C3414C"/>
    <w:rsid w:val="00C347A3"/>
    <w:rsid w:val="00C34ED3"/>
    <w:rsid w:val="00C35C8B"/>
    <w:rsid w:val="00C35D17"/>
    <w:rsid w:val="00C363E1"/>
    <w:rsid w:val="00C364A5"/>
    <w:rsid w:val="00C4051A"/>
    <w:rsid w:val="00C408C4"/>
    <w:rsid w:val="00C40970"/>
    <w:rsid w:val="00C40D3E"/>
    <w:rsid w:val="00C41DEE"/>
    <w:rsid w:val="00C42500"/>
    <w:rsid w:val="00C42738"/>
    <w:rsid w:val="00C429E6"/>
    <w:rsid w:val="00C42B0E"/>
    <w:rsid w:val="00C437DE"/>
    <w:rsid w:val="00C43994"/>
    <w:rsid w:val="00C441B4"/>
    <w:rsid w:val="00C44A72"/>
    <w:rsid w:val="00C44D18"/>
    <w:rsid w:val="00C45325"/>
    <w:rsid w:val="00C45661"/>
    <w:rsid w:val="00C45D08"/>
    <w:rsid w:val="00C45E5D"/>
    <w:rsid w:val="00C46561"/>
    <w:rsid w:val="00C46A89"/>
    <w:rsid w:val="00C51043"/>
    <w:rsid w:val="00C514BF"/>
    <w:rsid w:val="00C52B20"/>
    <w:rsid w:val="00C52E95"/>
    <w:rsid w:val="00C53511"/>
    <w:rsid w:val="00C5366E"/>
    <w:rsid w:val="00C5399B"/>
    <w:rsid w:val="00C539A7"/>
    <w:rsid w:val="00C5483E"/>
    <w:rsid w:val="00C54BE9"/>
    <w:rsid w:val="00C5527D"/>
    <w:rsid w:val="00C5617F"/>
    <w:rsid w:val="00C576F9"/>
    <w:rsid w:val="00C57C41"/>
    <w:rsid w:val="00C604FE"/>
    <w:rsid w:val="00C623A1"/>
    <w:rsid w:val="00C63062"/>
    <w:rsid w:val="00C634E4"/>
    <w:rsid w:val="00C63BD7"/>
    <w:rsid w:val="00C641CF"/>
    <w:rsid w:val="00C6482D"/>
    <w:rsid w:val="00C64B1B"/>
    <w:rsid w:val="00C64C70"/>
    <w:rsid w:val="00C65322"/>
    <w:rsid w:val="00C65ABF"/>
    <w:rsid w:val="00C668BE"/>
    <w:rsid w:val="00C670A1"/>
    <w:rsid w:val="00C67118"/>
    <w:rsid w:val="00C67603"/>
    <w:rsid w:val="00C67785"/>
    <w:rsid w:val="00C70065"/>
    <w:rsid w:val="00C7013F"/>
    <w:rsid w:val="00C70E4F"/>
    <w:rsid w:val="00C712FF"/>
    <w:rsid w:val="00C71877"/>
    <w:rsid w:val="00C71C4F"/>
    <w:rsid w:val="00C72D51"/>
    <w:rsid w:val="00C7327D"/>
    <w:rsid w:val="00C739FA"/>
    <w:rsid w:val="00C74311"/>
    <w:rsid w:val="00C7451C"/>
    <w:rsid w:val="00C75CF9"/>
    <w:rsid w:val="00C77847"/>
    <w:rsid w:val="00C77C7A"/>
    <w:rsid w:val="00C77E9B"/>
    <w:rsid w:val="00C77EEC"/>
    <w:rsid w:val="00C803A0"/>
    <w:rsid w:val="00C8040A"/>
    <w:rsid w:val="00C80A78"/>
    <w:rsid w:val="00C8106D"/>
    <w:rsid w:val="00C82201"/>
    <w:rsid w:val="00C82204"/>
    <w:rsid w:val="00C8310E"/>
    <w:rsid w:val="00C8396C"/>
    <w:rsid w:val="00C8463E"/>
    <w:rsid w:val="00C84706"/>
    <w:rsid w:val="00C8478F"/>
    <w:rsid w:val="00C84B02"/>
    <w:rsid w:val="00C84CBD"/>
    <w:rsid w:val="00C85AB2"/>
    <w:rsid w:val="00C86C23"/>
    <w:rsid w:val="00C86CC4"/>
    <w:rsid w:val="00C872C8"/>
    <w:rsid w:val="00C875C9"/>
    <w:rsid w:val="00C875DA"/>
    <w:rsid w:val="00C87DC3"/>
    <w:rsid w:val="00C87FFB"/>
    <w:rsid w:val="00C9070E"/>
    <w:rsid w:val="00C91C70"/>
    <w:rsid w:val="00C93538"/>
    <w:rsid w:val="00C93650"/>
    <w:rsid w:val="00C93B4F"/>
    <w:rsid w:val="00C94188"/>
    <w:rsid w:val="00C942B1"/>
    <w:rsid w:val="00C9496A"/>
    <w:rsid w:val="00C94BAD"/>
    <w:rsid w:val="00C9560C"/>
    <w:rsid w:val="00C95615"/>
    <w:rsid w:val="00C95811"/>
    <w:rsid w:val="00C95AF9"/>
    <w:rsid w:val="00C9690B"/>
    <w:rsid w:val="00C96D24"/>
    <w:rsid w:val="00C973CD"/>
    <w:rsid w:val="00CA01A4"/>
    <w:rsid w:val="00CA0615"/>
    <w:rsid w:val="00CA105E"/>
    <w:rsid w:val="00CA235B"/>
    <w:rsid w:val="00CA3D78"/>
    <w:rsid w:val="00CA44F5"/>
    <w:rsid w:val="00CA4EEB"/>
    <w:rsid w:val="00CA5240"/>
    <w:rsid w:val="00CA52D2"/>
    <w:rsid w:val="00CA5901"/>
    <w:rsid w:val="00CA6516"/>
    <w:rsid w:val="00CA6794"/>
    <w:rsid w:val="00CA67B3"/>
    <w:rsid w:val="00CA6A2A"/>
    <w:rsid w:val="00CA7917"/>
    <w:rsid w:val="00CB0C38"/>
    <w:rsid w:val="00CB0EA3"/>
    <w:rsid w:val="00CB0FEA"/>
    <w:rsid w:val="00CB1098"/>
    <w:rsid w:val="00CB10C2"/>
    <w:rsid w:val="00CB33EE"/>
    <w:rsid w:val="00CB348C"/>
    <w:rsid w:val="00CB3600"/>
    <w:rsid w:val="00CB364A"/>
    <w:rsid w:val="00CB3FDB"/>
    <w:rsid w:val="00CB4A68"/>
    <w:rsid w:val="00CB4B6B"/>
    <w:rsid w:val="00CB58C4"/>
    <w:rsid w:val="00CB5BE6"/>
    <w:rsid w:val="00CB633E"/>
    <w:rsid w:val="00CB72B4"/>
    <w:rsid w:val="00CB739B"/>
    <w:rsid w:val="00CB7451"/>
    <w:rsid w:val="00CB757C"/>
    <w:rsid w:val="00CC0EEC"/>
    <w:rsid w:val="00CC1712"/>
    <w:rsid w:val="00CC1A0C"/>
    <w:rsid w:val="00CC1CFD"/>
    <w:rsid w:val="00CC1F2D"/>
    <w:rsid w:val="00CC3729"/>
    <w:rsid w:val="00CC3856"/>
    <w:rsid w:val="00CC3B89"/>
    <w:rsid w:val="00CC564C"/>
    <w:rsid w:val="00CC5A7C"/>
    <w:rsid w:val="00CC61D1"/>
    <w:rsid w:val="00CC6488"/>
    <w:rsid w:val="00CC6DAB"/>
    <w:rsid w:val="00CC6E25"/>
    <w:rsid w:val="00CC78D9"/>
    <w:rsid w:val="00CC7BEB"/>
    <w:rsid w:val="00CD03BC"/>
    <w:rsid w:val="00CD1624"/>
    <w:rsid w:val="00CD1DA5"/>
    <w:rsid w:val="00CD2DB7"/>
    <w:rsid w:val="00CD32C3"/>
    <w:rsid w:val="00CD359F"/>
    <w:rsid w:val="00CD36FA"/>
    <w:rsid w:val="00CD3CEF"/>
    <w:rsid w:val="00CD3E28"/>
    <w:rsid w:val="00CD44EE"/>
    <w:rsid w:val="00CD4539"/>
    <w:rsid w:val="00CD49E3"/>
    <w:rsid w:val="00CD4D1B"/>
    <w:rsid w:val="00CD5604"/>
    <w:rsid w:val="00CD5629"/>
    <w:rsid w:val="00CD5893"/>
    <w:rsid w:val="00CD62D8"/>
    <w:rsid w:val="00CD68FA"/>
    <w:rsid w:val="00CD6B34"/>
    <w:rsid w:val="00CD708D"/>
    <w:rsid w:val="00CD7188"/>
    <w:rsid w:val="00CD7AF5"/>
    <w:rsid w:val="00CD7B8A"/>
    <w:rsid w:val="00CE01FA"/>
    <w:rsid w:val="00CE06F3"/>
    <w:rsid w:val="00CE08EE"/>
    <w:rsid w:val="00CE0A97"/>
    <w:rsid w:val="00CE0BC0"/>
    <w:rsid w:val="00CE0D6E"/>
    <w:rsid w:val="00CE175F"/>
    <w:rsid w:val="00CE2A08"/>
    <w:rsid w:val="00CE3568"/>
    <w:rsid w:val="00CE4F2F"/>
    <w:rsid w:val="00CE526B"/>
    <w:rsid w:val="00CE545F"/>
    <w:rsid w:val="00CE554F"/>
    <w:rsid w:val="00CE56D6"/>
    <w:rsid w:val="00CE5B3F"/>
    <w:rsid w:val="00CE608F"/>
    <w:rsid w:val="00CE6891"/>
    <w:rsid w:val="00CE6D6E"/>
    <w:rsid w:val="00CE70F3"/>
    <w:rsid w:val="00CE7ECF"/>
    <w:rsid w:val="00CF008D"/>
    <w:rsid w:val="00CF0094"/>
    <w:rsid w:val="00CF0474"/>
    <w:rsid w:val="00CF05CC"/>
    <w:rsid w:val="00CF0886"/>
    <w:rsid w:val="00CF0F8F"/>
    <w:rsid w:val="00CF1686"/>
    <w:rsid w:val="00CF16A0"/>
    <w:rsid w:val="00CF17DE"/>
    <w:rsid w:val="00CF1BD2"/>
    <w:rsid w:val="00CF2C23"/>
    <w:rsid w:val="00CF2E4D"/>
    <w:rsid w:val="00CF38FC"/>
    <w:rsid w:val="00CF3908"/>
    <w:rsid w:val="00CF4F8A"/>
    <w:rsid w:val="00CF5B64"/>
    <w:rsid w:val="00CF5B8F"/>
    <w:rsid w:val="00CF69E7"/>
    <w:rsid w:val="00CF6DD4"/>
    <w:rsid w:val="00CF7040"/>
    <w:rsid w:val="00CF71C3"/>
    <w:rsid w:val="00CF73B5"/>
    <w:rsid w:val="00CF79A1"/>
    <w:rsid w:val="00D0000A"/>
    <w:rsid w:val="00D0016C"/>
    <w:rsid w:val="00D0026B"/>
    <w:rsid w:val="00D00F5E"/>
    <w:rsid w:val="00D011B5"/>
    <w:rsid w:val="00D0141A"/>
    <w:rsid w:val="00D0190D"/>
    <w:rsid w:val="00D02504"/>
    <w:rsid w:val="00D0273A"/>
    <w:rsid w:val="00D02949"/>
    <w:rsid w:val="00D02A0C"/>
    <w:rsid w:val="00D04446"/>
    <w:rsid w:val="00D0448A"/>
    <w:rsid w:val="00D0461E"/>
    <w:rsid w:val="00D04907"/>
    <w:rsid w:val="00D05437"/>
    <w:rsid w:val="00D055C6"/>
    <w:rsid w:val="00D0767C"/>
    <w:rsid w:val="00D07B37"/>
    <w:rsid w:val="00D07C05"/>
    <w:rsid w:val="00D10744"/>
    <w:rsid w:val="00D10897"/>
    <w:rsid w:val="00D109CF"/>
    <w:rsid w:val="00D10EFC"/>
    <w:rsid w:val="00D11EFC"/>
    <w:rsid w:val="00D11FE0"/>
    <w:rsid w:val="00D12C76"/>
    <w:rsid w:val="00D130A3"/>
    <w:rsid w:val="00D13233"/>
    <w:rsid w:val="00D13749"/>
    <w:rsid w:val="00D13B66"/>
    <w:rsid w:val="00D1497A"/>
    <w:rsid w:val="00D149A1"/>
    <w:rsid w:val="00D1505E"/>
    <w:rsid w:val="00D156AF"/>
    <w:rsid w:val="00D159B5"/>
    <w:rsid w:val="00D15C4F"/>
    <w:rsid w:val="00D16456"/>
    <w:rsid w:val="00D16737"/>
    <w:rsid w:val="00D17127"/>
    <w:rsid w:val="00D171B2"/>
    <w:rsid w:val="00D17FB0"/>
    <w:rsid w:val="00D21725"/>
    <w:rsid w:val="00D2218B"/>
    <w:rsid w:val="00D22A2E"/>
    <w:rsid w:val="00D232B5"/>
    <w:rsid w:val="00D235E9"/>
    <w:rsid w:val="00D23CEF"/>
    <w:rsid w:val="00D244C7"/>
    <w:rsid w:val="00D24736"/>
    <w:rsid w:val="00D251A7"/>
    <w:rsid w:val="00D25FCF"/>
    <w:rsid w:val="00D26773"/>
    <w:rsid w:val="00D26D9F"/>
    <w:rsid w:val="00D26FAF"/>
    <w:rsid w:val="00D27B29"/>
    <w:rsid w:val="00D27CC5"/>
    <w:rsid w:val="00D27D8C"/>
    <w:rsid w:val="00D27FD7"/>
    <w:rsid w:val="00D304EB"/>
    <w:rsid w:val="00D3102A"/>
    <w:rsid w:val="00D31269"/>
    <w:rsid w:val="00D3149C"/>
    <w:rsid w:val="00D335D1"/>
    <w:rsid w:val="00D338BA"/>
    <w:rsid w:val="00D338CB"/>
    <w:rsid w:val="00D33AA9"/>
    <w:rsid w:val="00D34089"/>
    <w:rsid w:val="00D35F57"/>
    <w:rsid w:val="00D365F9"/>
    <w:rsid w:val="00D36EEA"/>
    <w:rsid w:val="00D36F4E"/>
    <w:rsid w:val="00D3742C"/>
    <w:rsid w:val="00D37614"/>
    <w:rsid w:val="00D37875"/>
    <w:rsid w:val="00D37AAC"/>
    <w:rsid w:val="00D40B0C"/>
    <w:rsid w:val="00D4180E"/>
    <w:rsid w:val="00D42142"/>
    <w:rsid w:val="00D421D3"/>
    <w:rsid w:val="00D428FA"/>
    <w:rsid w:val="00D4322E"/>
    <w:rsid w:val="00D441EC"/>
    <w:rsid w:val="00D4425E"/>
    <w:rsid w:val="00D44547"/>
    <w:rsid w:val="00D447D4"/>
    <w:rsid w:val="00D45211"/>
    <w:rsid w:val="00D4634B"/>
    <w:rsid w:val="00D465BF"/>
    <w:rsid w:val="00D4683A"/>
    <w:rsid w:val="00D47448"/>
    <w:rsid w:val="00D4749C"/>
    <w:rsid w:val="00D477C0"/>
    <w:rsid w:val="00D47936"/>
    <w:rsid w:val="00D518C3"/>
    <w:rsid w:val="00D521E2"/>
    <w:rsid w:val="00D5307E"/>
    <w:rsid w:val="00D546E9"/>
    <w:rsid w:val="00D54D16"/>
    <w:rsid w:val="00D54DFB"/>
    <w:rsid w:val="00D55009"/>
    <w:rsid w:val="00D55647"/>
    <w:rsid w:val="00D556A7"/>
    <w:rsid w:val="00D560DD"/>
    <w:rsid w:val="00D57B24"/>
    <w:rsid w:val="00D60958"/>
    <w:rsid w:val="00D60BF7"/>
    <w:rsid w:val="00D61044"/>
    <w:rsid w:val="00D61155"/>
    <w:rsid w:val="00D619C5"/>
    <w:rsid w:val="00D619CB"/>
    <w:rsid w:val="00D62697"/>
    <w:rsid w:val="00D627D8"/>
    <w:rsid w:val="00D62D28"/>
    <w:rsid w:val="00D6300C"/>
    <w:rsid w:val="00D63725"/>
    <w:rsid w:val="00D6376E"/>
    <w:rsid w:val="00D637DB"/>
    <w:rsid w:val="00D63911"/>
    <w:rsid w:val="00D63B5A"/>
    <w:rsid w:val="00D63E9B"/>
    <w:rsid w:val="00D64397"/>
    <w:rsid w:val="00D645B6"/>
    <w:rsid w:val="00D64721"/>
    <w:rsid w:val="00D64729"/>
    <w:rsid w:val="00D6508A"/>
    <w:rsid w:val="00D662EF"/>
    <w:rsid w:val="00D66E47"/>
    <w:rsid w:val="00D67213"/>
    <w:rsid w:val="00D6739D"/>
    <w:rsid w:val="00D6746E"/>
    <w:rsid w:val="00D67B31"/>
    <w:rsid w:val="00D67D66"/>
    <w:rsid w:val="00D67DD7"/>
    <w:rsid w:val="00D67F34"/>
    <w:rsid w:val="00D7046C"/>
    <w:rsid w:val="00D70703"/>
    <w:rsid w:val="00D731C9"/>
    <w:rsid w:val="00D73AAD"/>
    <w:rsid w:val="00D73C49"/>
    <w:rsid w:val="00D73E41"/>
    <w:rsid w:val="00D74487"/>
    <w:rsid w:val="00D7450F"/>
    <w:rsid w:val="00D746F4"/>
    <w:rsid w:val="00D74E08"/>
    <w:rsid w:val="00D756EE"/>
    <w:rsid w:val="00D75EA4"/>
    <w:rsid w:val="00D76427"/>
    <w:rsid w:val="00D764B4"/>
    <w:rsid w:val="00D7651E"/>
    <w:rsid w:val="00D76D14"/>
    <w:rsid w:val="00D76FC4"/>
    <w:rsid w:val="00D77979"/>
    <w:rsid w:val="00D80528"/>
    <w:rsid w:val="00D80B78"/>
    <w:rsid w:val="00D80E45"/>
    <w:rsid w:val="00D80EDD"/>
    <w:rsid w:val="00D81073"/>
    <w:rsid w:val="00D8214B"/>
    <w:rsid w:val="00D82321"/>
    <w:rsid w:val="00D83E35"/>
    <w:rsid w:val="00D83FD8"/>
    <w:rsid w:val="00D85135"/>
    <w:rsid w:val="00D85C00"/>
    <w:rsid w:val="00D8655B"/>
    <w:rsid w:val="00D86B28"/>
    <w:rsid w:val="00D878B4"/>
    <w:rsid w:val="00D87DA8"/>
    <w:rsid w:val="00D9040B"/>
    <w:rsid w:val="00D9104E"/>
    <w:rsid w:val="00D911B2"/>
    <w:rsid w:val="00D918BC"/>
    <w:rsid w:val="00D91E35"/>
    <w:rsid w:val="00D92745"/>
    <w:rsid w:val="00D93B2C"/>
    <w:rsid w:val="00D94610"/>
    <w:rsid w:val="00D95CD4"/>
    <w:rsid w:val="00D95E45"/>
    <w:rsid w:val="00D96838"/>
    <w:rsid w:val="00D96AB6"/>
    <w:rsid w:val="00D96C85"/>
    <w:rsid w:val="00D97A17"/>
    <w:rsid w:val="00D97A9D"/>
    <w:rsid w:val="00D97DF0"/>
    <w:rsid w:val="00DA01D1"/>
    <w:rsid w:val="00DA0243"/>
    <w:rsid w:val="00DA02B8"/>
    <w:rsid w:val="00DA0674"/>
    <w:rsid w:val="00DA0EEB"/>
    <w:rsid w:val="00DA16B9"/>
    <w:rsid w:val="00DA21A3"/>
    <w:rsid w:val="00DA2587"/>
    <w:rsid w:val="00DA26D1"/>
    <w:rsid w:val="00DA2DE3"/>
    <w:rsid w:val="00DA332D"/>
    <w:rsid w:val="00DA3492"/>
    <w:rsid w:val="00DA376D"/>
    <w:rsid w:val="00DA406F"/>
    <w:rsid w:val="00DA4278"/>
    <w:rsid w:val="00DA42A9"/>
    <w:rsid w:val="00DA478D"/>
    <w:rsid w:val="00DA4D30"/>
    <w:rsid w:val="00DA4E08"/>
    <w:rsid w:val="00DA5542"/>
    <w:rsid w:val="00DA5F20"/>
    <w:rsid w:val="00DA6459"/>
    <w:rsid w:val="00DA68A6"/>
    <w:rsid w:val="00DA6C72"/>
    <w:rsid w:val="00DA705B"/>
    <w:rsid w:val="00DA75AB"/>
    <w:rsid w:val="00DA7C02"/>
    <w:rsid w:val="00DB0D72"/>
    <w:rsid w:val="00DB1B8F"/>
    <w:rsid w:val="00DB1BBD"/>
    <w:rsid w:val="00DB23F2"/>
    <w:rsid w:val="00DB283E"/>
    <w:rsid w:val="00DB2A5A"/>
    <w:rsid w:val="00DB3048"/>
    <w:rsid w:val="00DB314D"/>
    <w:rsid w:val="00DB3D91"/>
    <w:rsid w:val="00DB3F50"/>
    <w:rsid w:val="00DB3FE1"/>
    <w:rsid w:val="00DB4332"/>
    <w:rsid w:val="00DB4752"/>
    <w:rsid w:val="00DB4DB3"/>
    <w:rsid w:val="00DB4DD0"/>
    <w:rsid w:val="00DB5101"/>
    <w:rsid w:val="00DB514D"/>
    <w:rsid w:val="00DB5DDC"/>
    <w:rsid w:val="00DB5ECD"/>
    <w:rsid w:val="00DB7327"/>
    <w:rsid w:val="00DB7370"/>
    <w:rsid w:val="00DB7C8A"/>
    <w:rsid w:val="00DB7FC3"/>
    <w:rsid w:val="00DC03E1"/>
    <w:rsid w:val="00DC1446"/>
    <w:rsid w:val="00DC315C"/>
    <w:rsid w:val="00DC392D"/>
    <w:rsid w:val="00DC4233"/>
    <w:rsid w:val="00DC4433"/>
    <w:rsid w:val="00DC4BBD"/>
    <w:rsid w:val="00DC522A"/>
    <w:rsid w:val="00DC526D"/>
    <w:rsid w:val="00DC5E79"/>
    <w:rsid w:val="00DD066F"/>
    <w:rsid w:val="00DD0C1C"/>
    <w:rsid w:val="00DD1766"/>
    <w:rsid w:val="00DD22FB"/>
    <w:rsid w:val="00DD2843"/>
    <w:rsid w:val="00DD2ADC"/>
    <w:rsid w:val="00DD2BAB"/>
    <w:rsid w:val="00DD340D"/>
    <w:rsid w:val="00DD3817"/>
    <w:rsid w:val="00DD3A8F"/>
    <w:rsid w:val="00DD3E74"/>
    <w:rsid w:val="00DD4560"/>
    <w:rsid w:val="00DD53F5"/>
    <w:rsid w:val="00DD6D95"/>
    <w:rsid w:val="00DE006B"/>
    <w:rsid w:val="00DE08CE"/>
    <w:rsid w:val="00DE0BE2"/>
    <w:rsid w:val="00DE1AAA"/>
    <w:rsid w:val="00DE2288"/>
    <w:rsid w:val="00DE268F"/>
    <w:rsid w:val="00DE2977"/>
    <w:rsid w:val="00DE2ACD"/>
    <w:rsid w:val="00DE2D5B"/>
    <w:rsid w:val="00DE3A19"/>
    <w:rsid w:val="00DE3B92"/>
    <w:rsid w:val="00DE50F2"/>
    <w:rsid w:val="00DE51FA"/>
    <w:rsid w:val="00DE5A24"/>
    <w:rsid w:val="00DE5A31"/>
    <w:rsid w:val="00DE615B"/>
    <w:rsid w:val="00DE6594"/>
    <w:rsid w:val="00DE6734"/>
    <w:rsid w:val="00DE68DF"/>
    <w:rsid w:val="00DE6FAD"/>
    <w:rsid w:val="00DE6FE7"/>
    <w:rsid w:val="00DE7181"/>
    <w:rsid w:val="00DE7D28"/>
    <w:rsid w:val="00DF0079"/>
    <w:rsid w:val="00DF1202"/>
    <w:rsid w:val="00DF170A"/>
    <w:rsid w:val="00DF219B"/>
    <w:rsid w:val="00DF269D"/>
    <w:rsid w:val="00DF2AEE"/>
    <w:rsid w:val="00DF32D8"/>
    <w:rsid w:val="00DF417E"/>
    <w:rsid w:val="00DF4431"/>
    <w:rsid w:val="00DF446C"/>
    <w:rsid w:val="00DF5701"/>
    <w:rsid w:val="00DF5838"/>
    <w:rsid w:val="00DF649C"/>
    <w:rsid w:val="00DF6887"/>
    <w:rsid w:val="00E00D00"/>
    <w:rsid w:val="00E00D45"/>
    <w:rsid w:val="00E01AA5"/>
    <w:rsid w:val="00E027A9"/>
    <w:rsid w:val="00E02FEF"/>
    <w:rsid w:val="00E032D3"/>
    <w:rsid w:val="00E039A3"/>
    <w:rsid w:val="00E054EE"/>
    <w:rsid w:val="00E05868"/>
    <w:rsid w:val="00E079E6"/>
    <w:rsid w:val="00E07AAB"/>
    <w:rsid w:val="00E07AC5"/>
    <w:rsid w:val="00E07BC7"/>
    <w:rsid w:val="00E07DB0"/>
    <w:rsid w:val="00E10339"/>
    <w:rsid w:val="00E10627"/>
    <w:rsid w:val="00E10B86"/>
    <w:rsid w:val="00E10CF3"/>
    <w:rsid w:val="00E112A6"/>
    <w:rsid w:val="00E12536"/>
    <w:rsid w:val="00E12A82"/>
    <w:rsid w:val="00E12BB4"/>
    <w:rsid w:val="00E12BCE"/>
    <w:rsid w:val="00E135F1"/>
    <w:rsid w:val="00E137DE"/>
    <w:rsid w:val="00E143D7"/>
    <w:rsid w:val="00E144B8"/>
    <w:rsid w:val="00E152E3"/>
    <w:rsid w:val="00E1533F"/>
    <w:rsid w:val="00E160D5"/>
    <w:rsid w:val="00E1635E"/>
    <w:rsid w:val="00E166DF"/>
    <w:rsid w:val="00E20ACA"/>
    <w:rsid w:val="00E20C27"/>
    <w:rsid w:val="00E20CC7"/>
    <w:rsid w:val="00E2109C"/>
    <w:rsid w:val="00E212C7"/>
    <w:rsid w:val="00E21483"/>
    <w:rsid w:val="00E21B7F"/>
    <w:rsid w:val="00E21F5A"/>
    <w:rsid w:val="00E2211B"/>
    <w:rsid w:val="00E223A3"/>
    <w:rsid w:val="00E224EE"/>
    <w:rsid w:val="00E2484D"/>
    <w:rsid w:val="00E25190"/>
    <w:rsid w:val="00E251D0"/>
    <w:rsid w:val="00E26981"/>
    <w:rsid w:val="00E26D8C"/>
    <w:rsid w:val="00E273C1"/>
    <w:rsid w:val="00E31248"/>
    <w:rsid w:val="00E3151F"/>
    <w:rsid w:val="00E3166E"/>
    <w:rsid w:val="00E31C07"/>
    <w:rsid w:val="00E336CB"/>
    <w:rsid w:val="00E33A01"/>
    <w:rsid w:val="00E33C13"/>
    <w:rsid w:val="00E34864"/>
    <w:rsid w:val="00E3509B"/>
    <w:rsid w:val="00E351D4"/>
    <w:rsid w:val="00E354C6"/>
    <w:rsid w:val="00E35A20"/>
    <w:rsid w:val="00E35A9C"/>
    <w:rsid w:val="00E35BB4"/>
    <w:rsid w:val="00E3627F"/>
    <w:rsid w:val="00E36587"/>
    <w:rsid w:val="00E377A9"/>
    <w:rsid w:val="00E37AE1"/>
    <w:rsid w:val="00E37CFD"/>
    <w:rsid w:val="00E40680"/>
    <w:rsid w:val="00E40736"/>
    <w:rsid w:val="00E42AED"/>
    <w:rsid w:val="00E44EA7"/>
    <w:rsid w:val="00E46012"/>
    <w:rsid w:val="00E46116"/>
    <w:rsid w:val="00E46AAF"/>
    <w:rsid w:val="00E4768F"/>
    <w:rsid w:val="00E478C5"/>
    <w:rsid w:val="00E47C55"/>
    <w:rsid w:val="00E50AB1"/>
    <w:rsid w:val="00E50F52"/>
    <w:rsid w:val="00E50F8D"/>
    <w:rsid w:val="00E5237B"/>
    <w:rsid w:val="00E5271B"/>
    <w:rsid w:val="00E53EF4"/>
    <w:rsid w:val="00E54257"/>
    <w:rsid w:val="00E5446A"/>
    <w:rsid w:val="00E547D7"/>
    <w:rsid w:val="00E54CF7"/>
    <w:rsid w:val="00E54E1D"/>
    <w:rsid w:val="00E553C0"/>
    <w:rsid w:val="00E55426"/>
    <w:rsid w:val="00E5632D"/>
    <w:rsid w:val="00E56D08"/>
    <w:rsid w:val="00E57592"/>
    <w:rsid w:val="00E57BB5"/>
    <w:rsid w:val="00E601A7"/>
    <w:rsid w:val="00E601AC"/>
    <w:rsid w:val="00E60225"/>
    <w:rsid w:val="00E6190B"/>
    <w:rsid w:val="00E61BF8"/>
    <w:rsid w:val="00E61F4A"/>
    <w:rsid w:val="00E621B0"/>
    <w:rsid w:val="00E62406"/>
    <w:rsid w:val="00E62446"/>
    <w:rsid w:val="00E6434C"/>
    <w:rsid w:val="00E64F8D"/>
    <w:rsid w:val="00E65013"/>
    <w:rsid w:val="00E651FF"/>
    <w:rsid w:val="00E66F26"/>
    <w:rsid w:val="00E7020B"/>
    <w:rsid w:val="00E70F20"/>
    <w:rsid w:val="00E71098"/>
    <w:rsid w:val="00E7209E"/>
    <w:rsid w:val="00E72BC1"/>
    <w:rsid w:val="00E73D3D"/>
    <w:rsid w:val="00E74CDE"/>
    <w:rsid w:val="00E750FD"/>
    <w:rsid w:val="00E758DE"/>
    <w:rsid w:val="00E76EFD"/>
    <w:rsid w:val="00E7755F"/>
    <w:rsid w:val="00E779F1"/>
    <w:rsid w:val="00E80A8A"/>
    <w:rsid w:val="00E81203"/>
    <w:rsid w:val="00E81C3D"/>
    <w:rsid w:val="00E82942"/>
    <w:rsid w:val="00E836B6"/>
    <w:rsid w:val="00E83B5C"/>
    <w:rsid w:val="00E845AF"/>
    <w:rsid w:val="00E8497D"/>
    <w:rsid w:val="00E84A5F"/>
    <w:rsid w:val="00E85021"/>
    <w:rsid w:val="00E853C8"/>
    <w:rsid w:val="00E8545B"/>
    <w:rsid w:val="00E865D4"/>
    <w:rsid w:val="00E86AFC"/>
    <w:rsid w:val="00E86BB3"/>
    <w:rsid w:val="00E87269"/>
    <w:rsid w:val="00E87447"/>
    <w:rsid w:val="00E874C0"/>
    <w:rsid w:val="00E90A99"/>
    <w:rsid w:val="00E914CF"/>
    <w:rsid w:val="00E91B76"/>
    <w:rsid w:val="00E92C39"/>
    <w:rsid w:val="00E92F50"/>
    <w:rsid w:val="00E93525"/>
    <w:rsid w:val="00E94E48"/>
    <w:rsid w:val="00E9509F"/>
    <w:rsid w:val="00E95921"/>
    <w:rsid w:val="00E96125"/>
    <w:rsid w:val="00E9692A"/>
    <w:rsid w:val="00E96FC3"/>
    <w:rsid w:val="00E97197"/>
    <w:rsid w:val="00E974D5"/>
    <w:rsid w:val="00E97DE6"/>
    <w:rsid w:val="00EA01AF"/>
    <w:rsid w:val="00EA06CC"/>
    <w:rsid w:val="00EA0A4A"/>
    <w:rsid w:val="00EA1096"/>
    <w:rsid w:val="00EA148C"/>
    <w:rsid w:val="00EA17AB"/>
    <w:rsid w:val="00EA1F63"/>
    <w:rsid w:val="00EA2479"/>
    <w:rsid w:val="00EA2FA6"/>
    <w:rsid w:val="00EA3C3F"/>
    <w:rsid w:val="00EA43F2"/>
    <w:rsid w:val="00EA46E4"/>
    <w:rsid w:val="00EA4A1F"/>
    <w:rsid w:val="00EA4B80"/>
    <w:rsid w:val="00EA4CDD"/>
    <w:rsid w:val="00EA583D"/>
    <w:rsid w:val="00EA58E4"/>
    <w:rsid w:val="00EA5AA3"/>
    <w:rsid w:val="00EA5E79"/>
    <w:rsid w:val="00EB07EB"/>
    <w:rsid w:val="00EB0845"/>
    <w:rsid w:val="00EB0A5E"/>
    <w:rsid w:val="00EB0B7E"/>
    <w:rsid w:val="00EB12D2"/>
    <w:rsid w:val="00EB26F5"/>
    <w:rsid w:val="00EB3433"/>
    <w:rsid w:val="00EB34AB"/>
    <w:rsid w:val="00EB43CB"/>
    <w:rsid w:val="00EB4444"/>
    <w:rsid w:val="00EB4DEB"/>
    <w:rsid w:val="00EB631F"/>
    <w:rsid w:val="00EB63FE"/>
    <w:rsid w:val="00EB6DB0"/>
    <w:rsid w:val="00EB72A0"/>
    <w:rsid w:val="00EB7CC9"/>
    <w:rsid w:val="00EB7D36"/>
    <w:rsid w:val="00EC17F7"/>
    <w:rsid w:val="00EC18F9"/>
    <w:rsid w:val="00EC1BCE"/>
    <w:rsid w:val="00EC1E97"/>
    <w:rsid w:val="00EC21B5"/>
    <w:rsid w:val="00EC21E1"/>
    <w:rsid w:val="00EC2699"/>
    <w:rsid w:val="00EC26D9"/>
    <w:rsid w:val="00EC3A83"/>
    <w:rsid w:val="00EC49A1"/>
    <w:rsid w:val="00EC4F56"/>
    <w:rsid w:val="00EC4FEB"/>
    <w:rsid w:val="00EC5594"/>
    <w:rsid w:val="00EC567F"/>
    <w:rsid w:val="00ED007A"/>
    <w:rsid w:val="00ED030E"/>
    <w:rsid w:val="00ED0434"/>
    <w:rsid w:val="00ED0E29"/>
    <w:rsid w:val="00ED1736"/>
    <w:rsid w:val="00ED1D47"/>
    <w:rsid w:val="00ED4792"/>
    <w:rsid w:val="00ED5129"/>
    <w:rsid w:val="00ED5892"/>
    <w:rsid w:val="00ED66E9"/>
    <w:rsid w:val="00ED6995"/>
    <w:rsid w:val="00ED6C05"/>
    <w:rsid w:val="00ED73E0"/>
    <w:rsid w:val="00ED751D"/>
    <w:rsid w:val="00ED7EEF"/>
    <w:rsid w:val="00EE0309"/>
    <w:rsid w:val="00EE0E6A"/>
    <w:rsid w:val="00EE0F46"/>
    <w:rsid w:val="00EE157A"/>
    <w:rsid w:val="00EE1627"/>
    <w:rsid w:val="00EE193E"/>
    <w:rsid w:val="00EE2446"/>
    <w:rsid w:val="00EE24B1"/>
    <w:rsid w:val="00EE26D8"/>
    <w:rsid w:val="00EE3799"/>
    <w:rsid w:val="00EE3C8D"/>
    <w:rsid w:val="00EE3F71"/>
    <w:rsid w:val="00EE44E4"/>
    <w:rsid w:val="00EE4D62"/>
    <w:rsid w:val="00EE5A60"/>
    <w:rsid w:val="00EE5C67"/>
    <w:rsid w:val="00EE60C0"/>
    <w:rsid w:val="00EE6866"/>
    <w:rsid w:val="00EE68AA"/>
    <w:rsid w:val="00EE741D"/>
    <w:rsid w:val="00EE76DA"/>
    <w:rsid w:val="00EE7D01"/>
    <w:rsid w:val="00EE7DD3"/>
    <w:rsid w:val="00EF046A"/>
    <w:rsid w:val="00EF0568"/>
    <w:rsid w:val="00EF0DB4"/>
    <w:rsid w:val="00EF1B08"/>
    <w:rsid w:val="00EF1B13"/>
    <w:rsid w:val="00EF214C"/>
    <w:rsid w:val="00EF2A0C"/>
    <w:rsid w:val="00EF2A7A"/>
    <w:rsid w:val="00EF2CA8"/>
    <w:rsid w:val="00EF31A9"/>
    <w:rsid w:val="00EF3482"/>
    <w:rsid w:val="00EF3D75"/>
    <w:rsid w:val="00EF3F83"/>
    <w:rsid w:val="00EF4554"/>
    <w:rsid w:val="00EF4614"/>
    <w:rsid w:val="00EF4A8E"/>
    <w:rsid w:val="00EF595C"/>
    <w:rsid w:val="00EF619F"/>
    <w:rsid w:val="00EF633A"/>
    <w:rsid w:val="00EF695C"/>
    <w:rsid w:val="00EF78E2"/>
    <w:rsid w:val="00F001AE"/>
    <w:rsid w:val="00F00619"/>
    <w:rsid w:val="00F00B95"/>
    <w:rsid w:val="00F00FDA"/>
    <w:rsid w:val="00F011BD"/>
    <w:rsid w:val="00F0141B"/>
    <w:rsid w:val="00F018AA"/>
    <w:rsid w:val="00F019F3"/>
    <w:rsid w:val="00F01BFE"/>
    <w:rsid w:val="00F02065"/>
    <w:rsid w:val="00F024C1"/>
    <w:rsid w:val="00F029EF"/>
    <w:rsid w:val="00F02DD3"/>
    <w:rsid w:val="00F03C22"/>
    <w:rsid w:val="00F03CD3"/>
    <w:rsid w:val="00F04202"/>
    <w:rsid w:val="00F050AA"/>
    <w:rsid w:val="00F053C8"/>
    <w:rsid w:val="00F05CD1"/>
    <w:rsid w:val="00F05D63"/>
    <w:rsid w:val="00F0603F"/>
    <w:rsid w:val="00F06246"/>
    <w:rsid w:val="00F063D3"/>
    <w:rsid w:val="00F064C8"/>
    <w:rsid w:val="00F06FA3"/>
    <w:rsid w:val="00F07128"/>
    <w:rsid w:val="00F0749A"/>
    <w:rsid w:val="00F106D6"/>
    <w:rsid w:val="00F108EA"/>
    <w:rsid w:val="00F110B3"/>
    <w:rsid w:val="00F11271"/>
    <w:rsid w:val="00F115B8"/>
    <w:rsid w:val="00F12A79"/>
    <w:rsid w:val="00F13C40"/>
    <w:rsid w:val="00F143C0"/>
    <w:rsid w:val="00F14694"/>
    <w:rsid w:val="00F14C70"/>
    <w:rsid w:val="00F1561E"/>
    <w:rsid w:val="00F15F62"/>
    <w:rsid w:val="00F16003"/>
    <w:rsid w:val="00F16229"/>
    <w:rsid w:val="00F16D40"/>
    <w:rsid w:val="00F16FFA"/>
    <w:rsid w:val="00F17225"/>
    <w:rsid w:val="00F17843"/>
    <w:rsid w:val="00F17F2B"/>
    <w:rsid w:val="00F20107"/>
    <w:rsid w:val="00F211C9"/>
    <w:rsid w:val="00F217B0"/>
    <w:rsid w:val="00F22307"/>
    <w:rsid w:val="00F228E2"/>
    <w:rsid w:val="00F22E8F"/>
    <w:rsid w:val="00F235DB"/>
    <w:rsid w:val="00F239D3"/>
    <w:rsid w:val="00F23B44"/>
    <w:rsid w:val="00F2411B"/>
    <w:rsid w:val="00F24481"/>
    <w:rsid w:val="00F24594"/>
    <w:rsid w:val="00F2469C"/>
    <w:rsid w:val="00F24B33"/>
    <w:rsid w:val="00F24B3A"/>
    <w:rsid w:val="00F24EEC"/>
    <w:rsid w:val="00F25168"/>
    <w:rsid w:val="00F254FB"/>
    <w:rsid w:val="00F258B4"/>
    <w:rsid w:val="00F262F1"/>
    <w:rsid w:val="00F26982"/>
    <w:rsid w:val="00F26A32"/>
    <w:rsid w:val="00F26EC8"/>
    <w:rsid w:val="00F2735D"/>
    <w:rsid w:val="00F27949"/>
    <w:rsid w:val="00F31185"/>
    <w:rsid w:val="00F31B6A"/>
    <w:rsid w:val="00F324E8"/>
    <w:rsid w:val="00F33157"/>
    <w:rsid w:val="00F336CB"/>
    <w:rsid w:val="00F33B54"/>
    <w:rsid w:val="00F34D41"/>
    <w:rsid w:val="00F34E2C"/>
    <w:rsid w:val="00F356EC"/>
    <w:rsid w:val="00F35C86"/>
    <w:rsid w:val="00F364A1"/>
    <w:rsid w:val="00F364E5"/>
    <w:rsid w:val="00F37B23"/>
    <w:rsid w:val="00F37B97"/>
    <w:rsid w:val="00F37E2A"/>
    <w:rsid w:val="00F40375"/>
    <w:rsid w:val="00F40397"/>
    <w:rsid w:val="00F4063F"/>
    <w:rsid w:val="00F40AEA"/>
    <w:rsid w:val="00F40C95"/>
    <w:rsid w:val="00F40D7F"/>
    <w:rsid w:val="00F41FC3"/>
    <w:rsid w:val="00F42690"/>
    <w:rsid w:val="00F42C34"/>
    <w:rsid w:val="00F42CD9"/>
    <w:rsid w:val="00F430FE"/>
    <w:rsid w:val="00F43219"/>
    <w:rsid w:val="00F43602"/>
    <w:rsid w:val="00F44D8D"/>
    <w:rsid w:val="00F45116"/>
    <w:rsid w:val="00F451BC"/>
    <w:rsid w:val="00F45378"/>
    <w:rsid w:val="00F45BF0"/>
    <w:rsid w:val="00F45C7A"/>
    <w:rsid w:val="00F46E24"/>
    <w:rsid w:val="00F50715"/>
    <w:rsid w:val="00F50A97"/>
    <w:rsid w:val="00F50D04"/>
    <w:rsid w:val="00F52F4E"/>
    <w:rsid w:val="00F535D0"/>
    <w:rsid w:val="00F53AB3"/>
    <w:rsid w:val="00F547B2"/>
    <w:rsid w:val="00F54F50"/>
    <w:rsid w:val="00F558CD"/>
    <w:rsid w:val="00F559BC"/>
    <w:rsid w:val="00F55AA8"/>
    <w:rsid w:val="00F56AD5"/>
    <w:rsid w:val="00F57142"/>
    <w:rsid w:val="00F574C7"/>
    <w:rsid w:val="00F57CFB"/>
    <w:rsid w:val="00F60B87"/>
    <w:rsid w:val="00F611A9"/>
    <w:rsid w:val="00F61344"/>
    <w:rsid w:val="00F61AA1"/>
    <w:rsid w:val="00F622D7"/>
    <w:rsid w:val="00F625ED"/>
    <w:rsid w:val="00F62B61"/>
    <w:rsid w:val="00F62C66"/>
    <w:rsid w:val="00F638E0"/>
    <w:rsid w:val="00F6398B"/>
    <w:rsid w:val="00F63A1F"/>
    <w:rsid w:val="00F64417"/>
    <w:rsid w:val="00F648F3"/>
    <w:rsid w:val="00F64B1D"/>
    <w:rsid w:val="00F64F1A"/>
    <w:rsid w:val="00F65C97"/>
    <w:rsid w:val="00F65E46"/>
    <w:rsid w:val="00F66ADD"/>
    <w:rsid w:val="00F676FF"/>
    <w:rsid w:val="00F67DC3"/>
    <w:rsid w:val="00F712F9"/>
    <w:rsid w:val="00F7138F"/>
    <w:rsid w:val="00F7163A"/>
    <w:rsid w:val="00F72377"/>
    <w:rsid w:val="00F7249E"/>
    <w:rsid w:val="00F72C0D"/>
    <w:rsid w:val="00F72C20"/>
    <w:rsid w:val="00F72C33"/>
    <w:rsid w:val="00F73840"/>
    <w:rsid w:val="00F73C71"/>
    <w:rsid w:val="00F74776"/>
    <w:rsid w:val="00F7485A"/>
    <w:rsid w:val="00F749A5"/>
    <w:rsid w:val="00F75103"/>
    <w:rsid w:val="00F75365"/>
    <w:rsid w:val="00F759B1"/>
    <w:rsid w:val="00F75A1D"/>
    <w:rsid w:val="00F76B7F"/>
    <w:rsid w:val="00F77317"/>
    <w:rsid w:val="00F80561"/>
    <w:rsid w:val="00F8083B"/>
    <w:rsid w:val="00F81627"/>
    <w:rsid w:val="00F81727"/>
    <w:rsid w:val="00F81A04"/>
    <w:rsid w:val="00F82A9C"/>
    <w:rsid w:val="00F82AA6"/>
    <w:rsid w:val="00F82CCD"/>
    <w:rsid w:val="00F82CD2"/>
    <w:rsid w:val="00F83060"/>
    <w:rsid w:val="00F833CF"/>
    <w:rsid w:val="00F8369F"/>
    <w:rsid w:val="00F83F80"/>
    <w:rsid w:val="00F848D0"/>
    <w:rsid w:val="00F85441"/>
    <w:rsid w:val="00F854D6"/>
    <w:rsid w:val="00F864B2"/>
    <w:rsid w:val="00F86E76"/>
    <w:rsid w:val="00F8746F"/>
    <w:rsid w:val="00F875F5"/>
    <w:rsid w:val="00F87A40"/>
    <w:rsid w:val="00F87E1B"/>
    <w:rsid w:val="00F90553"/>
    <w:rsid w:val="00F929A3"/>
    <w:rsid w:val="00F92EB8"/>
    <w:rsid w:val="00F92F6D"/>
    <w:rsid w:val="00F931C7"/>
    <w:rsid w:val="00F93B55"/>
    <w:rsid w:val="00F93FC1"/>
    <w:rsid w:val="00F94A63"/>
    <w:rsid w:val="00F95CE8"/>
    <w:rsid w:val="00F95E43"/>
    <w:rsid w:val="00F95ED6"/>
    <w:rsid w:val="00F961D6"/>
    <w:rsid w:val="00F963E8"/>
    <w:rsid w:val="00F965AA"/>
    <w:rsid w:val="00F967D2"/>
    <w:rsid w:val="00F96EE2"/>
    <w:rsid w:val="00F977C9"/>
    <w:rsid w:val="00F97D42"/>
    <w:rsid w:val="00F97D79"/>
    <w:rsid w:val="00FA0558"/>
    <w:rsid w:val="00FA0D66"/>
    <w:rsid w:val="00FA1DB0"/>
    <w:rsid w:val="00FA1F91"/>
    <w:rsid w:val="00FA263B"/>
    <w:rsid w:val="00FA339B"/>
    <w:rsid w:val="00FA385A"/>
    <w:rsid w:val="00FA4236"/>
    <w:rsid w:val="00FA6247"/>
    <w:rsid w:val="00FA6463"/>
    <w:rsid w:val="00FA672F"/>
    <w:rsid w:val="00FA6787"/>
    <w:rsid w:val="00FA6F25"/>
    <w:rsid w:val="00FA72DE"/>
    <w:rsid w:val="00FA7AF0"/>
    <w:rsid w:val="00FB0641"/>
    <w:rsid w:val="00FB09C2"/>
    <w:rsid w:val="00FB120E"/>
    <w:rsid w:val="00FB12D7"/>
    <w:rsid w:val="00FB153A"/>
    <w:rsid w:val="00FB1F77"/>
    <w:rsid w:val="00FB2B7E"/>
    <w:rsid w:val="00FB2D58"/>
    <w:rsid w:val="00FB2E7A"/>
    <w:rsid w:val="00FB3CB3"/>
    <w:rsid w:val="00FB486C"/>
    <w:rsid w:val="00FB4D03"/>
    <w:rsid w:val="00FB4E05"/>
    <w:rsid w:val="00FB55F8"/>
    <w:rsid w:val="00FB5703"/>
    <w:rsid w:val="00FB58F6"/>
    <w:rsid w:val="00FB6AF1"/>
    <w:rsid w:val="00FB6F52"/>
    <w:rsid w:val="00FB7B66"/>
    <w:rsid w:val="00FB7F8E"/>
    <w:rsid w:val="00FC028C"/>
    <w:rsid w:val="00FC0852"/>
    <w:rsid w:val="00FC0FD8"/>
    <w:rsid w:val="00FC139A"/>
    <w:rsid w:val="00FC1656"/>
    <w:rsid w:val="00FC1EA8"/>
    <w:rsid w:val="00FC2374"/>
    <w:rsid w:val="00FC2A4F"/>
    <w:rsid w:val="00FC3412"/>
    <w:rsid w:val="00FC3448"/>
    <w:rsid w:val="00FC3840"/>
    <w:rsid w:val="00FC4664"/>
    <w:rsid w:val="00FC5260"/>
    <w:rsid w:val="00FC558D"/>
    <w:rsid w:val="00FC5961"/>
    <w:rsid w:val="00FC5EE3"/>
    <w:rsid w:val="00FC6010"/>
    <w:rsid w:val="00FC65AE"/>
    <w:rsid w:val="00FC66A5"/>
    <w:rsid w:val="00FC6D03"/>
    <w:rsid w:val="00FC7715"/>
    <w:rsid w:val="00FC7747"/>
    <w:rsid w:val="00FD01FB"/>
    <w:rsid w:val="00FD03AB"/>
    <w:rsid w:val="00FD0A63"/>
    <w:rsid w:val="00FD119F"/>
    <w:rsid w:val="00FD1303"/>
    <w:rsid w:val="00FD1D6F"/>
    <w:rsid w:val="00FD2776"/>
    <w:rsid w:val="00FD2817"/>
    <w:rsid w:val="00FD3232"/>
    <w:rsid w:val="00FD3AA0"/>
    <w:rsid w:val="00FD3D60"/>
    <w:rsid w:val="00FD4961"/>
    <w:rsid w:val="00FD545B"/>
    <w:rsid w:val="00FD578B"/>
    <w:rsid w:val="00FD57EB"/>
    <w:rsid w:val="00FD594D"/>
    <w:rsid w:val="00FD60F6"/>
    <w:rsid w:val="00FD62AD"/>
    <w:rsid w:val="00FD6304"/>
    <w:rsid w:val="00FD6452"/>
    <w:rsid w:val="00FD6ABD"/>
    <w:rsid w:val="00FD7052"/>
    <w:rsid w:val="00FD7832"/>
    <w:rsid w:val="00FD7B71"/>
    <w:rsid w:val="00FE0693"/>
    <w:rsid w:val="00FE0746"/>
    <w:rsid w:val="00FE133D"/>
    <w:rsid w:val="00FE2158"/>
    <w:rsid w:val="00FE33CA"/>
    <w:rsid w:val="00FE3923"/>
    <w:rsid w:val="00FE40FE"/>
    <w:rsid w:val="00FE4785"/>
    <w:rsid w:val="00FE5034"/>
    <w:rsid w:val="00FE5687"/>
    <w:rsid w:val="00FE58C2"/>
    <w:rsid w:val="00FE59A2"/>
    <w:rsid w:val="00FE5AD0"/>
    <w:rsid w:val="00FE5E80"/>
    <w:rsid w:val="00FE636A"/>
    <w:rsid w:val="00FE65D1"/>
    <w:rsid w:val="00FE6920"/>
    <w:rsid w:val="00FE7DF2"/>
    <w:rsid w:val="00FF077B"/>
    <w:rsid w:val="00FF14E7"/>
    <w:rsid w:val="00FF2554"/>
    <w:rsid w:val="00FF2A3B"/>
    <w:rsid w:val="00FF2F7A"/>
    <w:rsid w:val="00FF2FF2"/>
    <w:rsid w:val="00FF33CB"/>
    <w:rsid w:val="00FF369D"/>
    <w:rsid w:val="00FF38E6"/>
    <w:rsid w:val="00FF3C53"/>
    <w:rsid w:val="00FF3E49"/>
    <w:rsid w:val="00FF4538"/>
    <w:rsid w:val="00FF4B3B"/>
    <w:rsid w:val="00FF4C88"/>
    <w:rsid w:val="00FF4CC1"/>
    <w:rsid w:val="00FF688D"/>
    <w:rsid w:val="00FF709F"/>
    <w:rsid w:val="00FF72DD"/>
    <w:rsid w:val="00FF737D"/>
    <w:rsid w:val="00FF7F8D"/>
    <w:rsid w:val="01330893"/>
    <w:rsid w:val="01C371DA"/>
    <w:rsid w:val="05465FAD"/>
    <w:rsid w:val="0568310D"/>
    <w:rsid w:val="05756793"/>
    <w:rsid w:val="05A47ACE"/>
    <w:rsid w:val="05BB24F7"/>
    <w:rsid w:val="072D40F1"/>
    <w:rsid w:val="074D2750"/>
    <w:rsid w:val="07522471"/>
    <w:rsid w:val="07FE2B1F"/>
    <w:rsid w:val="0A481A1C"/>
    <w:rsid w:val="0B8B2B90"/>
    <w:rsid w:val="0BB62E8D"/>
    <w:rsid w:val="0C110567"/>
    <w:rsid w:val="0C470E4F"/>
    <w:rsid w:val="0D733868"/>
    <w:rsid w:val="0D9546F5"/>
    <w:rsid w:val="0DD51C7C"/>
    <w:rsid w:val="0DF57134"/>
    <w:rsid w:val="0E4A6F14"/>
    <w:rsid w:val="0E762255"/>
    <w:rsid w:val="0EF50B08"/>
    <w:rsid w:val="0F672DA8"/>
    <w:rsid w:val="0F723A91"/>
    <w:rsid w:val="10265892"/>
    <w:rsid w:val="10E32902"/>
    <w:rsid w:val="1109680C"/>
    <w:rsid w:val="130D0D24"/>
    <w:rsid w:val="13A42136"/>
    <w:rsid w:val="14C710A8"/>
    <w:rsid w:val="14CD7B51"/>
    <w:rsid w:val="15280262"/>
    <w:rsid w:val="160067D9"/>
    <w:rsid w:val="160846A5"/>
    <w:rsid w:val="163254BE"/>
    <w:rsid w:val="16D13B64"/>
    <w:rsid w:val="17B31280"/>
    <w:rsid w:val="188B110E"/>
    <w:rsid w:val="18910936"/>
    <w:rsid w:val="18C221F9"/>
    <w:rsid w:val="197462BA"/>
    <w:rsid w:val="199F6F5F"/>
    <w:rsid w:val="19AE61A3"/>
    <w:rsid w:val="1A031A89"/>
    <w:rsid w:val="1A28231A"/>
    <w:rsid w:val="1A4E237A"/>
    <w:rsid w:val="1B0D62D5"/>
    <w:rsid w:val="1C9A2F02"/>
    <w:rsid w:val="1CDB4C0A"/>
    <w:rsid w:val="1E1A2095"/>
    <w:rsid w:val="1E48054C"/>
    <w:rsid w:val="1E4C42FA"/>
    <w:rsid w:val="1F4F5F36"/>
    <w:rsid w:val="1F606D74"/>
    <w:rsid w:val="1F833B28"/>
    <w:rsid w:val="20085EE1"/>
    <w:rsid w:val="205F59D0"/>
    <w:rsid w:val="21AE2EDA"/>
    <w:rsid w:val="224551CB"/>
    <w:rsid w:val="229C5AE9"/>
    <w:rsid w:val="260F1B38"/>
    <w:rsid w:val="26777D2F"/>
    <w:rsid w:val="26FF2956"/>
    <w:rsid w:val="271E1505"/>
    <w:rsid w:val="273F3B6A"/>
    <w:rsid w:val="274E0EEF"/>
    <w:rsid w:val="27FC2BB9"/>
    <w:rsid w:val="2BD42BB5"/>
    <w:rsid w:val="2BE37795"/>
    <w:rsid w:val="2D804734"/>
    <w:rsid w:val="31696757"/>
    <w:rsid w:val="321F68F6"/>
    <w:rsid w:val="335229B5"/>
    <w:rsid w:val="33B8055B"/>
    <w:rsid w:val="34F9242A"/>
    <w:rsid w:val="353D648E"/>
    <w:rsid w:val="35584DBD"/>
    <w:rsid w:val="35834C4F"/>
    <w:rsid w:val="35F033B2"/>
    <w:rsid w:val="367B459C"/>
    <w:rsid w:val="36B02E3E"/>
    <w:rsid w:val="37871C5F"/>
    <w:rsid w:val="38C14F85"/>
    <w:rsid w:val="3A0E3D7F"/>
    <w:rsid w:val="3B0B0E31"/>
    <w:rsid w:val="3C5E1386"/>
    <w:rsid w:val="3C6A376B"/>
    <w:rsid w:val="3CAD3871"/>
    <w:rsid w:val="3D794C69"/>
    <w:rsid w:val="3E4459B8"/>
    <w:rsid w:val="3F6658E6"/>
    <w:rsid w:val="3F6F6A24"/>
    <w:rsid w:val="410C5707"/>
    <w:rsid w:val="42A539CE"/>
    <w:rsid w:val="435C04A2"/>
    <w:rsid w:val="43FC748C"/>
    <w:rsid w:val="44093E52"/>
    <w:rsid w:val="446F1C68"/>
    <w:rsid w:val="45961716"/>
    <w:rsid w:val="471748B1"/>
    <w:rsid w:val="477E6B3A"/>
    <w:rsid w:val="487E765D"/>
    <w:rsid w:val="48FA24E4"/>
    <w:rsid w:val="492522E2"/>
    <w:rsid w:val="4AF131EF"/>
    <w:rsid w:val="4B407715"/>
    <w:rsid w:val="4BBB7216"/>
    <w:rsid w:val="4C813C70"/>
    <w:rsid w:val="4DA154D9"/>
    <w:rsid w:val="4E33426F"/>
    <w:rsid w:val="4F452E71"/>
    <w:rsid w:val="4F5947DB"/>
    <w:rsid w:val="4FBF5D0D"/>
    <w:rsid w:val="4FE92D8A"/>
    <w:rsid w:val="50341765"/>
    <w:rsid w:val="506A4672"/>
    <w:rsid w:val="508F5AF2"/>
    <w:rsid w:val="50A65EDA"/>
    <w:rsid w:val="50D843FC"/>
    <w:rsid w:val="50DE5C30"/>
    <w:rsid w:val="50F259DA"/>
    <w:rsid w:val="520C50B4"/>
    <w:rsid w:val="53185506"/>
    <w:rsid w:val="53B54E50"/>
    <w:rsid w:val="55EE0F69"/>
    <w:rsid w:val="561B7217"/>
    <w:rsid w:val="572629E8"/>
    <w:rsid w:val="575C092A"/>
    <w:rsid w:val="5877685D"/>
    <w:rsid w:val="589A1FD6"/>
    <w:rsid w:val="59AA78C5"/>
    <w:rsid w:val="59FD045D"/>
    <w:rsid w:val="5B73375B"/>
    <w:rsid w:val="5C1E4010"/>
    <w:rsid w:val="5D4930BA"/>
    <w:rsid w:val="5DF57F28"/>
    <w:rsid w:val="5E24773B"/>
    <w:rsid w:val="5E3B3C08"/>
    <w:rsid w:val="5FA041B9"/>
    <w:rsid w:val="5FBE4D46"/>
    <w:rsid w:val="611963CD"/>
    <w:rsid w:val="62E34874"/>
    <w:rsid w:val="639062F6"/>
    <w:rsid w:val="63C06196"/>
    <w:rsid w:val="63DD0CDE"/>
    <w:rsid w:val="63E77AB9"/>
    <w:rsid w:val="64147AC3"/>
    <w:rsid w:val="649C3D0A"/>
    <w:rsid w:val="654C28BC"/>
    <w:rsid w:val="65A840EC"/>
    <w:rsid w:val="65F358C4"/>
    <w:rsid w:val="685376AF"/>
    <w:rsid w:val="68F57755"/>
    <w:rsid w:val="695F47F3"/>
    <w:rsid w:val="6A497336"/>
    <w:rsid w:val="6B3C6A30"/>
    <w:rsid w:val="6CB06CB1"/>
    <w:rsid w:val="6CEB5ACA"/>
    <w:rsid w:val="6F2B2544"/>
    <w:rsid w:val="70A04FBC"/>
    <w:rsid w:val="72041505"/>
    <w:rsid w:val="740B2A1F"/>
    <w:rsid w:val="74566E86"/>
    <w:rsid w:val="75E11EE8"/>
    <w:rsid w:val="772665FC"/>
    <w:rsid w:val="772B48E7"/>
    <w:rsid w:val="776C150F"/>
    <w:rsid w:val="77F7E429"/>
    <w:rsid w:val="78610694"/>
    <w:rsid w:val="788A13BF"/>
    <w:rsid w:val="78A377B2"/>
    <w:rsid w:val="79E42D9A"/>
    <w:rsid w:val="7ABC00E2"/>
    <w:rsid w:val="7B503B8C"/>
    <w:rsid w:val="7BCF0B51"/>
    <w:rsid w:val="7C2571BC"/>
    <w:rsid w:val="7CA15039"/>
    <w:rsid w:val="7CD54AA1"/>
    <w:rsid w:val="7D8D41BC"/>
    <w:rsid w:val="7E2B7701"/>
    <w:rsid w:val="7E891548"/>
    <w:rsid w:val="7E894D3F"/>
    <w:rsid w:val="7EA146AC"/>
    <w:rsid w:val="7F912972"/>
    <w:rsid w:val="7F9F5B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5E5D50"/>
  <w15:docId w15:val="{183CCD57-6129-402D-ACCC-74568E7BD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23E75"/>
    <w:pPr>
      <w:widowControl w:val="0"/>
      <w:jc w:val="both"/>
    </w:pPr>
    <w:rPr>
      <w:rFonts w:eastAsiaTheme="minorEastAsia" w:cstheme="minorBidi"/>
      <w:kern w:val="2"/>
      <w:sz w:val="22"/>
      <w:szCs w:val="22"/>
    </w:rPr>
  </w:style>
  <w:style w:type="paragraph" w:styleId="1">
    <w:name w:val="heading 1"/>
    <w:basedOn w:val="a"/>
    <w:next w:val="a"/>
    <w:link w:val="10"/>
    <w:qFormat/>
    <w:rsid w:val="00DB3F50"/>
    <w:pPr>
      <w:keepNext/>
      <w:widowControl/>
      <w:numPr>
        <w:numId w:val="2"/>
      </w:numPr>
      <w:autoSpaceDE w:val="0"/>
      <w:autoSpaceDN w:val="0"/>
      <w:adjustRightInd w:val="0"/>
      <w:snapToGrid w:val="0"/>
      <w:spacing w:before="120" w:after="120"/>
      <w:outlineLvl w:val="0"/>
    </w:pPr>
    <w:rPr>
      <w:rFonts w:eastAsia="宋体" w:cs="Times New Roman"/>
      <w:b/>
      <w:kern w:val="0"/>
      <w:sz w:val="36"/>
      <w:szCs w:val="20"/>
      <w:lang w:val="en-GB" w:eastAsia="en-US"/>
    </w:rPr>
  </w:style>
  <w:style w:type="paragraph" w:styleId="2">
    <w:name w:val="heading 2"/>
    <w:basedOn w:val="a"/>
    <w:next w:val="a"/>
    <w:link w:val="20"/>
    <w:uiPriority w:val="9"/>
    <w:unhideWhenUsed/>
    <w:qFormat/>
    <w:rsid w:val="00E10339"/>
    <w:pPr>
      <w:keepNext/>
      <w:keepLines/>
      <w:spacing w:before="260" w:after="260" w:line="416" w:lineRule="auto"/>
      <w:outlineLvl w:val="1"/>
    </w:pPr>
    <w:rPr>
      <w:rFonts w:eastAsia="宋体" w:cstheme="majorBidi"/>
      <w:b/>
      <w:bCs/>
      <w:sz w:val="28"/>
      <w:szCs w:val="32"/>
    </w:rPr>
  </w:style>
  <w:style w:type="paragraph" w:styleId="3">
    <w:name w:val="heading 3"/>
    <w:basedOn w:val="a"/>
    <w:next w:val="a"/>
    <w:link w:val="30"/>
    <w:uiPriority w:val="9"/>
    <w:unhideWhenUsed/>
    <w:qFormat/>
    <w:rsid w:val="009C6C6F"/>
    <w:pPr>
      <w:keepNext/>
      <w:keepLines/>
      <w:numPr>
        <w:ilvl w:val="2"/>
        <w:numId w:val="1"/>
      </w:numPr>
      <w:tabs>
        <w:tab w:val="left" w:pos="900"/>
      </w:tabs>
      <w:spacing w:before="240" w:after="240"/>
      <w:outlineLvl w:val="2"/>
    </w:pPr>
    <w:rPr>
      <w:rFonts w:eastAsia="宋体"/>
      <w:b/>
      <w:bCs/>
      <w:sz w:val="24"/>
      <w:szCs w:val="32"/>
    </w:rPr>
  </w:style>
  <w:style w:type="paragraph" w:styleId="4">
    <w:name w:val="heading 4"/>
    <w:basedOn w:val="a"/>
    <w:next w:val="a"/>
    <w:link w:val="40"/>
    <w:qFormat/>
    <w:pPr>
      <w:keepNext/>
      <w:widowControl/>
      <w:numPr>
        <w:ilvl w:val="3"/>
        <w:numId w:val="1"/>
      </w:numPr>
      <w:tabs>
        <w:tab w:val="left" w:pos="3924"/>
      </w:tabs>
      <w:spacing w:before="240" w:after="60"/>
      <w:jc w:val="left"/>
      <w:outlineLvl w:val="3"/>
    </w:pPr>
    <w:rPr>
      <w:rFonts w:eastAsia="MS Mincho" w:cs="Times New Roman"/>
      <w:b/>
      <w:bCs/>
      <w:kern w:val="0"/>
      <w:sz w:val="28"/>
      <w:szCs w:val="28"/>
      <w:lang w:eastAsia="en-US"/>
    </w:rPr>
  </w:style>
  <w:style w:type="paragraph" w:styleId="5">
    <w:name w:val="heading 5"/>
    <w:basedOn w:val="a"/>
    <w:next w:val="a"/>
    <w:link w:val="50"/>
    <w:qFormat/>
    <w:pPr>
      <w:keepNext/>
      <w:keepLines/>
      <w:widowControl/>
      <w:numPr>
        <w:ilvl w:val="4"/>
        <w:numId w:val="1"/>
      </w:numPr>
      <w:tabs>
        <w:tab w:val="left" w:pos="1188"/>
      </w:tabs>
      <w:spacing w:before="280" w:after="290" w:line="376" w:lineRule="auto"/>
      <w:jc w:val="left"/>
      <w:outlineLvl w:val="4"/>
    </w:pPr>
    <w:rPr>
      <w:rFonts w:eastAsia="Times New Roman" w:cs="Times New Roman"/>
      <w:b/>
      <w:bCs/>
      <w:kern w:val="0"/>
      <w:sz w:val="28"/>
      <w:szCs w:val="28"/>
      <w:lang w:eastAsia="en-US"/>
    </w:rPr>
  </w:style>
  <w:style w:type="paragraph" w:styleId="6">
    <w:name w:val="heading 6"/>
    <w:basedOn w:val="a"/>
    <w:next w:val="a"/>
    <w:link w:val="60"/>
    <w:qFormat/>
    <w:pPr>
      <w:keepNext/>
      <w:keepLines/>
      <w:widowControl/>
      <w:numPr>
        <w:ilvl w:val="5"/>
        <w:numId w:val="1"/>
      </w:numPr>
      <w:tabs>
        <w:tab w:val="left" w:pos="1152"/>
      </w:tabs>
      <w:spacing w:before="240" w:after="64" w:line="320" w:lineRule="auto"/>
      <w:jc w:val="left"/>
      <w:outlineLvl w:val="5"/>
    </w:pPr>
    <w:rPr>
      <w:rFonts w:ascii="Arial" w:eastAsia="黑体" w:hAnsi="Arial" w:cs="Times New Roman"/>
      <w:b/>
      <w:bCs/>
      <w:kern w:val="0"/>
      <w:sz w:val="24"/>
      <w:szCs w:val="24"/>
      <w:lang w:eastAsia="en-US"/>
    </w:rPr>
  </w:style>
  <w:style w:type="paragraph" w:styleId="7">
    <w:name w:val="heading 7"/>
    <w:basedOn w:val="a"/>
    <w:next w:val="a"/>
    <w:link w:val="70"/>
    <w:qFormat/>
    <w:pPr>
      <w:keepNext/>
      <w:keepLines/>
      <w:widowControl/>
      <w:numPr>
        <w:ilvl w:val="6"/>
        <w:numId w:val="1"/>
      </w:numPr>
      <w:tabs>
        <w:tab w:val="left" w:pos="1476"/>
      </w:tabs>
      <w:spacing w:before="240" w:after="64" w:line="320" w:lineRule="auto"/>
      <w:jc w:val="left"/>
      <w:outlineLvl w:val="6"/>
    </w:pPr>
    <w:rPr>
      <w:rFonts w:eastAsia="Times New Roman" w:cs="Times New Roman"/>
      <w:b/>
      <w:bCs/>
      <w:kern w:val="0"/>
      <w:sz w:val="24"/>
      <w:szCs w:val="24"/>
      <w:lang w:eastAsia="en-US"/>
    </w:rPr>
  </w:style>
  <w:style w:type="paragraph" w:styleId="8">
    <w:name w:val="heading 8"/>
    <w:basedOn w:val="a"/>
    <w:next w:val="a"/>
    <w:link w:val="80"/>
    <w:qFormat/>
    <w:pPr>
      <w:keepNext/>
      <w:keepLines/>
      <w:widowControl/>
      <w:numPr>
        <w:ilvl w:val="7"/>
        <w:numId w:val="1"/>
      </w:numPr>
      <w:tabs>
        <w:tab w:val="left" w:pos="1620"/>
      </w:tabs>
      <w:spacing w:before="240" w:after="64" w:line="320" w:lineRule="auto"/>
      <w:jc w:val="left"/>
      <w:outlineLvl w:val="7"/>
    </w:pPr>
    <w:rPr>
      <w:rFonts w:ascii="Arial" w:eastAsia="黑体" w:hAnsi="Arial" w:cs="Times New Roman"/>
      <w:kern w:val="0"/>
      <w:sz w:val="24"/>
      <w:szCs w:val="24"/>
      <w:lang w:eastAsia="en-US"/>
    </w:rPr>
  </w:style>
  <w:style w:type="paragraph" w:styleId="9">
    <w:name w:val="heading 9"/>
    <w:basedOn w:val="a"/>
    <w:next w:val="a"/>
    <w:link w:val="90"/>
    <w:qFormat/>
    <w:pPr>
      <w:keepNext/>
      <w:keepLines/>
      <w:widowControl/>
      <w:numPr>
        <w:ilvl w:val="8"/>
        <w:numId w:val="1"/>
      </w:numPr>
      <w:tabs>
        <w:tab w:val="left" w:pos="1764"/>
      </w:tabs>
      <w:spacing w:before="240" w:after="64" w:line="320" w:lineRule="auto"/>
      <w:jc w:val="left"/>
      <w:outlineLvl w:val="8"/>
    </w:pPr>
    <w:rPr>
      <w:rFonts w:ascii="Arial" w:eastAsia="黑体" w:hAnsi="Arial" w:cs="Times New Roman"/>
      <w:kern w:val="0"/>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Caption Char1 Char,cap Char Char1,Caption Char Char1 Char,cap Char2,cap Char Char Char Char Char Char Char,Caption Char2 Char,Caption Char1 Char1 Char,Caption Char Char Char Char,Caption Char1 Char Char Char Char,cap1"/>
    <w:basedOn w:val="a"/>
    <w:next w:val="a"/>
    <w:link w:val="a4"/>
    <w:qFormat/>
    <w:pPr>
      <w:widowControl/>
      <w:spacing w:after="240"/>
      <w:jc w:val="center"/>
    </w:pPr>
    <w:rPr>
      <w:rFonts w:eastAsia="Times New Roman" w:cs="Times New Roman"/>
      <w:b/>
      <w:bCs/>
      <w:kern w:val="0"/>
      <w:sz w:val="24"/>
      <w:szCs w:val="24"/>
      <w:lang w:eastAsia="en-US"/>
    </w:rPr>
  </w:style>
  <w:style w:type="paragraph" w:styleId="a5">
    <w:name w:val="annotation text"/>
    <w:basedOn w:val="a"/>
    <w:link w:val="a6"/>
    <w:uiPriority w:val="99"/>
    <w:semiHidden/>
    <w:unhideWhenUsed/>
    <w:qFormat/>
    <w:pPr>
      <w:jc w:val="left"/>
    </w:p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List"/>
    <w:basedOn w:val="a"/>
    <w:qFormat/>
    <w:pPr>
      <w:ind w:left="568" w:hanging="284"/>
    </w:pPr>
  </w:style>
  <w:style w:type="paragraph" w:styleId="ae">
    <w:name w:val="Normal (Web)"/>
    <w:basedOn w:val="a"/>
    <w:uiPriority w:val="99"/>
    <w:unhideWhenUsed/>
    <w:qFormat/>
    <w:pPr>
      <w:spacing w:before="100" w:beforeAutospacing="1" w:after="100" w:afterAutospacing="1"/>
    </w:pPr>
    <w:rPr>
      <w:rFonts w:ascii="MS PGothic" w:eastAsia="MS PGothic" w:hAnsi="MS PGothic" w:cs="MS PGothic"/>
      <w:sz w:val="24"/>
      <w:szCs w:val="24"/>
      <w:lang w:eastAsia="ja-JP"/>
    </w:rPr>
  </w:style>
  <w:style w:type="paragraph" w:styleId="af">
    <w:name w:val="annotation subject"/>
    <w:basedOn w:val="a5"/>
    <w:next w:val="a5"/>
    <w:link w:val="af0"/>
    <w:uiPriority w:val="99"/>
    <w:semiHidden/>
    <w:unhideWhenUsed/>
    <w:qFormat/>
    <w:rPr>
      <w:b/>
      <w:bCs/>
    </w:rPr>
  </w:style>
  <w:style w:type="table" w:styleId="af1">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annotation reference"/>
    <w:basedOn w:val="a0"/>
    <w:uiPriority w:val="99"/>
    <w:unhideWhenUsed/>
    <w:qFormat/>
    <w:rPr>
      <w:sz w:val="16"/>
      <w:szCs w:val="16"/>
    </w:rPr>
  </w:style>
  <w:style w:type="character" w:customStyle="1" w:styleId="10">
    <w:name w:val="标题 1 字符"/>
    <w:basedOn w:val="a0"/>
    <w:link w:val="1"/>
    <w:qFormat/>
    <w:rsid w:val="00DB3F50"/>
    <w:rPr>
      <w:b/>
      <w:sz w:val="36"/>
      <w:lang w:val="en-GB" w:eastAsia="en-US"/>
    </w:rPr>
  </w:style>
  <w:style w:type="paragraph" w:customStyle="1" w:styleId="References">
    <w:name w:val="References"/>
    <w:basedOn w:val="a"/>
    <w:qFormat/>
    <w:pPr>
      <w:widowControl/>
      <w:autoSpaceDE w:val="0"/>
      <w:autoSpaceDN w:val="0"/>
      <w:snapToGrid w:val="0"/>
      <w:spacing w:after="60"/>
    </w:pPr>
    <w:rPr>
      <w:rFonts w:eastAsia="宋体" w:cs="Times New Roman"/>
      <w:kern w:val="0"/>
      <w:sz w:val="20"/>
      <w:szCs w:val="16"/>
      <w:lang w:eastAsia="en-US"/>
    </w:rPr>
  </w:style>
  <w:style w:type="character" w:customStyle="1" w:styleId="20">
    <w:name w:val="标题 2 字符"/>
    <w:basedOn w:val="a0"/>
    <w:link w:val="2"/>
    <w:uiPriority w:val="9"/>
    <w:qFormat/>
    <w:rsid w:val="00E10339"/>
    <w:rPr>
      <w:rFonts w:cstheme="majorBidi"/>
      <w:b/>
      <w:bCs/>
      <w:kern w:val="2"/>
      <w:sz w:val="28"/>
      <w:szCs w:val="32"/>
    </w:rPr>
  </w:style>
  <w:style w:type="character" w:customStyle="1" w:styleId="30">
    <w:name w:val="标题 3 字符"/>
    <w:basedOn w:val="a0"/>
    <w:link w:val="3"/>
    <w:uiPriority w:val="9"/>
    <w:qFormat/>
    <w:rsid w:val="009C6C6F"/>
    <w:rPr>
      <w:rFonts w:cstheme="minorBidi"/>
      <w:b/>
      <w:bCs/>
      <w:kern w:val="2"/>
      <w:sz w:val="24"/>
      <w:szCs w:val="32"/>
    </w:rPr>
  </w:style>
  <w:style w:type="paragraph" w:customStyle="1" w:styleId="3GPPHeader">
    <w:name w:val="3GPP_Header"/>
    <w:basedOn w:val="a"/>
    <w:qFormat/>
    <w:pPr>
      <w:widowControl/>
      <w:tabs>
        <w:tab w:val="left" w:pos="1701"/>
        <w:tab w:val="right" w:pos="9639"/>
      </w:tabs>
      <w:spacing w:after="240"/>
      <w:jc w:val="left"/>
    </w:pPr>
    <w:rPr>
      <w:rFonts w:eastAsia="Times New Roman" w:cs="Times New Roman"/>
      <w:b/>
      <w:kern w:val="0"/>
      <w:sz w:val="24"/>
      <w:szCs w:val="24"/>
      <w:lang w:eastAsia="en-US"/>
    </w:rPr>
  </w:style>
  <w:style w:type="character" w:customStyle="1" w:styleId="a4">
    <w:name w:val="题注 字符"/>
    <w:aliases w:val="cap 字符,cap Char 字符,Caption Char 字符,Caption Char1 Char 字符,cap Char Char1 字符,Caption Char Char1 Char 字符,cap Char2 字符,cap Char Char Char Char Char Char Char 字符,Caption Char2 Char 字符,Caption Char1 Char1 Char 字符,Caption Char Char Char Char 字符,cap1 字符"/>
    <w:link w:val="a3"/>
    <w:qFormat/>
    <w:locked/>
    <w:rPr>
      <w:rFonts w:ascii="Times New Roman" w:eastAsia="Times New Roman" w:hAnsi="Times New Roman" w:cs="Times New Roman"/>
      <w:b/>
      <w:bCs/>
      <w:kern w:val="0"/>
      <w:sz w:val="24"/>
      <w:szCs w:val="24"/>
      <w:lang w:eastAsia="en-US"/>
    </w:rPr>
  </w:style>
  <w:style w:type="paragraph" w:styleId="af3">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f4"/>
    <w:uiPriority w:val="34"/>
    <w:qFormat/>
    <w:pPr>
      <w:widowControl/>
      <w:ind w:left="720"/>
      <w:jc w:val="left"/>
    </w:pPr>
    <w:rPr>
      <w:rFonts w:ascii="Calibri" w:eastAsia="Calibri" w:hAnsi="Calibri" w:cs="Times New Roman"/>
      <w:kern w:val="0"/>
      <w:lang w:eastAsia="en-US"/>
    </w:rPr>
  </w:style>
  <w:style w:type="character" w:customStyle="1" w:styleId="af4">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3"/>
    <w:uiPriority w:val="34"/>
    <w:qFormat/>
    <w:locked/>
    <w:rPr>
      <w:rFonts w:ascii="Calibri" w:eastAsia="Calibri" w:hAnsi="Calibri" w:cs="Times New Roman"/>
      <w:kern w:val="0"/>
      <w:sz w:val="22"/>
      <w:lang w:eastAsia="en-US"/>
    </w:rPr>
  </w:style>
  <w:style w:type="character" w:customStyle="1" w:styleId="40">
    <w:name w:val="标题 4 字符"/>
    <w:basedOn w:val="a0"/>
    <w:link w:val="4"/>
    <w:qFormat/>
    <w:rPr>
      <w:rFonts w:ascii="Times New Roman" w:eastAsia="MS Mincho" w:hAnsi="Times New Roman" w:cs="Times New Roman"/>
      <w:b/>
      <w:bCs/>
      <w:kern w:val="0"/>
      <w:sz w:val="28"/>
      <w:szCs w:val="28"/>
      <w:lang w:eastAsia="en-US"/>
    </w:rPr>
  </w:style>
  <w:style w:type="character" w:customStyle="1" w:styleId="50">
    <w:name w:val="标题 5 字符"/>
    <w:basedOn w:val="a0"/>
    <w:link w:val="5"/>
    <w:qFormat/>
    <w:rPr>
      <w:rFonts w:ascii="Times New Roman" w:eastAsia="Times New Roman" w:hAnsi="Times New Roman" w:cs="Times New Roman"/>
      <w:b/>
      <w:bCs/>
      <w:kern w:val="0"/>
      <w:sz w:val="28"/>
      <w:szCs w:val="28"/>
      <w:lang w:eastAsia="en-US"/>
    </w:rPr>
  </w:style>
  <w:style w:type="character" w:customStyle="1" w:styleId="60">
    <w:name w:val="标题 6 字符"/>
    <w:basedOn w:val="a0"/>
    <w:link w:val="6"/>
    <w:qFormat/>
    <w:rPr>
      <w:rFonts w:ascii="Arial" w:eastAsia="黑体" w:hAnsi="Arial" w:cs="Times New Roman"/>
      <w:b/>
      <w:bCs/>
      <w:kern w:val="0"/>
      <w:sz w:val="24"/>
      <w:szCs w:val="24"/>
      <w:lang w:eastAsia="en-US"/>
    </w:rPr>
  </w:style>
  <w:style w:type="character" w:customStyle="1" w:styleId="70">
    <w:name w:val="标题 7 字符"/>
    <w:basedOn w:val="a0"/>
    <w:link w:val="7"/>
    <w:qFormat/>
    <w:rPr>
      <w:rFonts w:ascii="Times New Roman" w:eastAsia="Times New Roman" w:hAnsi="Times New Roman" w:cs="Times New Roman"/>
      <w:b/>
      <w:bCs/>
      <w:kern w:val="0"/>
      <w:sz w:val="24"/>
      <w:szCs w:val="24"/>
      <w:lang w:eastAsia="en-US"/>
    </w:rPr>
  </w:style>
  <w:style w:type="character" w:customStyle="1" w:styleId="80">
    <w:name w:val="标题 8 字符"/>
    <w:basedOn w:val="a0"/>
    <w:link w:val="8"/>
    <w:qFormat/>
    <w:rPr>
      <w:rFonts w:ascii="Arial" w:eastAsia="黑体" w:hAnsi="Arial" w:cs="Times New Roman"/>
      <w:kern w:val="0"/>
      <w:sz w:val="24"/>
      <w:szCs w:val="24"/>
      <w:lang w:eastAsia="en-US"/>
    </w:rPr>
  </w:style>
  <w:style w:type="character" w:customStyle="1" w:styleId="90">
    <w:name w:val="标题 9 字符"/>
    <w:basedOn w:val="a0"/>
    <w:link w:val="9"/>
    <w:qFormat/>
    <w:rPr>
      <w:rFonts w:ascii="Arial" w:eastAsia="黑体" w:hAnsi="Arial" w:cs="Times New Roman"/>
      <w:kern w:val="0"/>
      <w:szCs w:val="21"/>
      <w:lang w:eastAsia="en-US"/>
    </w:rPr>
  </w:style>
  <w:style w:type="paragraph" w:customStyle="1" w:styleId="tah">
    <w:name w:val="tah"/>
    <w:basedOn w:val="a"/>
    <w:qFormat/>
    <w:pPr>
      <w:widowControl/>
      <w:spacing w:before="100" w:beforeAutospacing="1" w:after="100" w:afterAutospacing="1"/>
      <w:jc w:val="left"/>
    </w:pPr>
    <w:rPr>
      <w:rFonts w:eastAsia="Calibri" w:cs="Times New Roman"/>
      <w:kern w:val="0"/>
      <w:sz w:val="24"/>
      <w:szCs w:val="24"/>
      <w:lang w:eastAsia="en-GB"/>
    </w:rPr>
  </w:style>
  <w:style w:type="paragraph" w:customStyle="1" w:styleId="B1">
    <w:name w:val="B1"/>
    <w:basedOn w:val="ad"/>
    <w:link w:val="B10"/>
    <w:qFormat/>
  </w:style>
  <w:style w:type="paragraph" w:customStyle="1" w:styleId="NO">
    <w:name w:val="NO"/>
    <w:basedOn w:val="a"/>
    <w:qFormat/>
    <w:pPr>
      <w:keepLines/>
      <w:ind w:left="1135" w:hanging="851"/>
    </w:pPr>
  </w:style>
  <w:style w:type="character" w:customStyle="1" w:styleId="ac">
    <w:name w:val="页眉 字符"/>
    <w:basedOn w:val="a0"/>
    <w:link w:val="ab"/>
    <w:uiPriority w:val="99"/>
    <w:qFormat/>
    <w:rPr>
      <w:rFonts w:asciiTheme="minorHAnsi" w:eastAsiaTheme="minorEastAsia" w:hAnsiTheme="minorHAnsi" w:cstheme="minorBidi"/>
      <w:kern w:val="2"/>
      <w:sz w:val="18"/>
      <w:szCs w:val="18"/>
    </w:rPr>
  </w:style>
  <w:style w:type="character" w:customStyle="1" w:styleId="aa">
    <w:name w:val="页脚 字符"/>
    <w:basedOn w:val="a0"/>
    <w:link w:val="a9"/>
    <w:uiPriority w:val="99"/>
    <w:qFormat/>
    <w:rPr>
      <w:rFonts w:asciiTheme="minorHAnsi" w:eastAsiaTheme="minorEastAsia" w:hAnsiTheme="minorHAnsi" w:cstheme="minorBidi"/>
      <w:kern w:val="2"/>
      <w:sz w:val="18"/>
      <w:szCs w:val="18"/>
    </w:rPr>
  </w:style>
  <w:style w:type="character" w:customStyle="1" w:styleId="a6">
    <w:name w:val="批注文字 字符"/>
    <w:basedOn w:val="a0"/>
    <w:link w:val="a5"/>
    <w:uiPriority w:val="99"/>
    <w:semiHidden/>
    <w:qFormat/>
    <w:rPr>
      <w:rFonts w:asciiTheme="minorHAnsi" w:eastAsiaTheme="minorEastAsia" w:hAnsiTheme="minorHAnsi" w:cstheme="minorBidi"/>
      <w:kern w:val="2"/>
      <w:sz w:val="21"/>
      <w:szCs w:val="22"/>
    </w:rPr>
  </w:style>
  <w:style w:type="character" w:customStyle="1" w:styleId="af0">
    <w:name w:val="批注主题 字符"/>
    <w:basedOn w:val="a6"/>
    <w:link w:val="af"/>
    <w:uiPriority w:val="99"/>
    <w:semiHidden/>
    <w:qFormat/>
    <w:rPr>
      <w:rFonts w:asciiTheme="minorHAnsi" w:eastAsiaTheme="minorEastAsia" w:hAnsiTheme="minorHAnsi" w:cstheme="minorBidi"/>
      <w:b/>
      <w:bCs/>
      <w:kern w:val="2"/>
      <w:sz w:val="21"/>
      <w:szCs w:val="22"/>
    </w:rPr>
  </w:style>
  <w:style w:type="character" w:customStyle="1" w:styleId="a8">
    <w:name w:val="批注框文本 字符"/>
    <w:basedOn w:val="a0"/>
    <w:link w:val="a7"/>
    <w:uiPriority w:val="99"/>
    <w:semiHidden/>
    <w:qFormat/>
    <w:rPr>
      <w:rFonts w:asciiTheme="minorHAnsi" w:eastAsiaTheme="minorEastAsia" w:hAnsiTheme="minorHAnsi" w:cstheme="minorBidi"/>
      <w:kern w:val="2"/>
      <w:sz w:val="18"/>
      <w:szCs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L">
    <w:name w:val="TAL"/>
    <w:basedOn w:val="a"/>
    <w:link w:val="TALChar"/>
    <w:qFormat/>
    <w:pPr>
      <w:keepNext/>
      <w:keepLines/>
      <w:overflowPunct w:val="0"/>
      <w:autoSpaceDE w:val="0"/>
      <w:autoSpaceDN w:val="0"/>
      <w:adjustRightInd w:val="0"/>
      <w:textAlignment w:val="baseline"/>
    </w:pPr>
    <w:rPr>
      <w:rFonts w:ascii="Arial" w:eastAsia="Times New Roman" w:hAnsi="Arial"/>
      <w:lang w:eastAsia="ja-JP"/>
    </w:rPr>
  </w:style>
  <w:style w:type="character" w:styleId="af5">
    <w:name w:val="Placeholder Text"/>
    <w:basedOn w:val="a0"/>
    <w:uiPriority w:val="99"/>
    <w:unhideWhenUsed/>
    <w:rsid w:val="00E01AA5"/>
    <w:rPr>
      <w:color w:val="666666"/>
    </w:rPr>
  </w:style>
  <w:style w:type="character" w:customStyle="1" w:styleId="TALChar">
    <w:name w:val="TAL Char"/>
    <w:link w:val="TAL"/>
    <w:qFormat/>
    <w:rsid w:val="005E204F"/>
    <w:rPr>
      <w:rFonts w:ascii="Arial" w:eastAsia="Times New Roman" w:hAnsi="Arial" w:cstheme="minorBidi"/>
      <w:kern w:val="2"/>
      <w:sz w:val="22"/>
      <w:szCs w:val="22"/>
      <w:lang w:eastAsia="ja-JP"/>
    </w:rPr>
  </w:style>
  <w:style w:type="character" w:customStyle="1" w:styleId="B10">
    <w:name w:val="B1 (文字)"/>
    <w:link w:val="B1"/>
    <w:qFormat/>
    <w:rsid w:val="005E204F"/>
    <w:rPr>
      <w:rFonts w:eastAsiaTheme="minorEastAsia" w:cstheme="minorBidi"/>
      <w:kern w:val="2"/>
      <w:sz w:val="22"/>
      <w:szCs w:val="22"/>
    </w:rPr>
  </w:style>
  <w:style w:type="paragraph" w:styleId="af6">
    <w:name w:val="Revision"/>
    <w:hidden/>
    <w:uiPriority w:val="99"/>
    <w:unhideWhenUsed/>
    <w:rsid w:val="00580ED9"/>
    <w:rPr>
      <w:rFonts w:eastAsiaTheme="minorEastAsia" w:cstheme="minorBidi"/>
      <w:kern w:val="2"/>
      <w:sz w:val="22"/>
      <w:szCs w:val="22"/>
    </w:rPr>
  </w:style>
  <w:style w:type="paragraph" w:customStyle="1" w:styleId="B2">
    <w:name w:val="B2"/>
    <w:basedOn w:val="a"/>
    <w:link w:val="B2Char"/>
    <w:qFormat/>
    <w:rsid w:val="001869F4"/>
    <w:pPr>
      <w:widowControl/>
      <w:spacing w:after="180"/>
      <w:ind w:left="851" w:hanging="284"/>
      <w:jc w:val="left"/>
    </w:pPr>
    <w:rPr>
      <w:rFonts w:eastAsia="MS Mincho" w:cs="Times New Roman"/>
      <w:kern w:val="0"/>
      <w:sz w:val="20"/>
      <w:szCs w:val="20"/>
      <w:lang w:val="en-GB" w:eastAsia="en-US"/>
    </w:rPr>
  </w:style>
  <w:style w:type="paragraph" w:customStyle="1" w:styleId="B3">
    <w:name w:val="B3"/>
    <w:basedOn w:val="a"/>
    <w:rsid w:val="001869F4"/>
    <w:pPr>
      <w:widowControl/>
      <w:spacing w:after="180"/>
      <w:ind w:left="1135" w:hanging="284"/>
      <w:jc w:val="left"/>
    </w:pPr>
    <w:rPr>
      <w:rFonts w:eastAsia="MS Mincho" w:cs="Times New Roman"/>
      <w:kern w:val="0"/>
      <w:sz w:val="20"/>
      <w:szCs w:val="20"/>
      <w:lang w:val="en-GB" w:eastAsia="en-US"/>
    </w:rPr>
  </w:style>
  <w:style w:type="character" w:customStyle="1" w:styleId="B2Char">
    <w:name w:val="B2 Char"/>
    <w:link w:val="B2"/>
    <w:qFormat/>
    <w:rsid w:val="001869F4"/>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9622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A4EC1B-78B4-4A09-B879-F46001039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14444</TotalTime>
  <Pages>11</Pages>
  <Words>5350</Words>
  <Characters>30496</Characters>
  <Application>Microsoft Office Word</Application>
  <DocSecurity>0</DocSecurity>
  <Lines>254</Lines>
  <Paragraphs>71</Paragraphs>
  <ScaleCrop>false</ScaleCrop>
  <Company>tclking</Company>
  <LinksUpToDate>false</LinksUpToDate>
  <CharactersWithSpaces>35775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tcl</dc:creator>
  <cp:lastModifiedBy>邬天麒</cp:lastModifiedBy>
  <cp:revision>4899</cp:revision>
  <dcterms:created xsi:type="dcterms:W3CDTF">2022-03-08T10:40:00Z</dcterms:created>
  <dcterms:modified xsi:type="dcterms:W3CDTF">2024-08-09T10:12:00Z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0709DD55FA0846969DA69330892948CF</vt:lpwstr>
  </property>
</Properties>
</file>